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F0" w:rsidRDefault="003826F0" w:rsidP="00D759BA">
      <w:pPr>
        <w:widowControl w:val="0"/>
        <w:suppressAutoHyphens/>
        <w:spacing w:after="0" w:line="240" w:lineRule="auto"/>
        <w:ind w:left="5388"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Порівняння</w:t>
      </w:r>
    </w:p>
    <w:p w:rsidR="00A77B76" w:rsidRPr="009A4DBD" w:rsidRDefault="003826F0" w:rsidP="00D759BA">
      <w:pPr>
        <w:widowControl w:val="0"/>
        <w:suppressAutoHyphens/>
        <w:spacing w:after="0" w:line="240" w:lineRule="auto"/>
        <w:ind w:left="5388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до д</w:t>
      </w:r>
      <w:r w:rsidR="00A77B76"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одатк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у</w:t>
      </w:r>
      <w:r w:rsidR="00A77B76"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 </w:t>
      </w:r>
      <w:r w:rsidR="00A07C22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2.3</w:t>
      </w:r>
      <w:bookmarkStart w:id="0" w:name="_GoBack"/>
      <w:bookmarkEnd w:id="0"/>
    </w:p>
    <w:p w:rsidR="00A77B76" w:rsidRDefault="00A77B76" w:rsidP="00A77B76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77B76" w:rsidRPr="009A4DBD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Пільги зі сплати земельного 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податку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території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Апостолівської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ої ради</w:t>
      </w:r>
    </w:p>
    <w:p w:rsidR="00A77B76" w:rsidRPr="009A4DBD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01.01.20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EC44B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405"/>
        <w:gridCol w:w="1873"/>
        <w:gridCol w:w="1586"/>
        <w:gridCol w:w="2628"/>
      </w:tblGrid>
      <w:tr w:rsidR="00A77B76" w:rsidRPr="009A4DBD" w:rsidTr="000E0BB3"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Апостолівська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міська територіальна громада</w:t>
            </w:r>
          </w:p>
        </w:tc>
      </w:tr>
      <w:tr w:rsidR="00A77B76" w:rsidRPr="009A4DBD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  <w:vAlign w:val="center"/>
            <w:hideMark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Група платників, категорія</w:t>
            </w:r>
          </w:p>
        </w:tc>
        <w:tc>
          <w:tcPr>
            <w:tcW w:w="1403" w:type="pct"/>
            <w:hideMark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Розмір пільги </w:t>
            </w:r>
          </w:p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(у відсотках)</w:t>
            </w:r>
          </w:p>
        </w:tc>
      </w:tr>
      <w:tr w:rsidR="00A77B76" w:rsidRPr="009A4DBD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A77B76" w:rsidRPr="00D759BA" w:rsidRDefault="00A77B76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державної влади та орган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місцевого самоврядування</w:t>
            </w:r>
            <w:r w:rsid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органи прокуратури, органи Міністерства внутрішніх справ, Органи Державної </w:t>
            </w:r>
            <w:r w:rsid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податкової служби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органи Державної служби з надзвичайних ситуацій, Збройні Сили України;  заклади, установи та організації, які повністю утримуються за рахунок коштів державного або місцевих бюджетів</w:t>
            </w:r>
          </w:p>
          <w:p w:rsidR="00A77B76" w:rsidRPr="00D759BA" w:rsidRDefault="00A77B76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Г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ромадськ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благодійн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організаці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які включені до реєстру неприбуткових установ та організацій</w:t>
            </w:r>
          </w:p>
          <w:p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5D276E" w:rsidRDefault="00BB588B" w:rsidP="005D276E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742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Комунальн</w:t>
            </w:r>
            <w:r w:rsidRPr="00D0742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  <w:t>і підприємства, комунальні некомерційні підприємства, комунальні заклади</w:t>
            </w:r>
            <w:r w:rsidRPr="00607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B588B" w:rsidRPr="00D759BA" w:rsidRDefault="00BB588B" w:rsidP="005D276E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B588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Комунальні підприємства, установи, заклади, комунальні некомерційні підприємства/за земельні ділянки, які не використовуються в комерційній діяльності для отримання прибутку</w:t>
            </w:r>
          </w:p>
        </w:tc>
        <w:tc>
          <w:tcPr>
            <w:tcW w:w="1403" w:type="pct"/>
          </w:tcPr>
          <w:p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100</w:t>
            </w:r>
          </w:p>
        </w:tc>
      </w:tr>
    </w:tbl>
    <w:p w:rsidR="00A77B76" w:rsidRPr="006076BA" w:rsidRDefault="00A77B76" w:rsidP="00A77B76">
      <w:pPr>
        <w:spacing w:after="0" w:line="240" w:lineRule="auto"/>
        <w:ind w:right="57" w:firstLine="709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77B76" w:rsidRDefault="00A77B76" w:rsidP="00A77B7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6BA">
        <w:rPr>
          <w:rFonts w:ascii="Times New Roman" w:hAnsi="Times New Roman"/>
          <w:color w:val="000000"/>
          <w:sz w:val="24"/>
          <w:szCs w:val="24"/>
          <w:lang w:val="uk-UA"/>
        </w:rPr>
        <w:t>*  якщо платники податку, які користуються пільгами з цього податку</w:t>
      </w:r>
      <w:r w:rsidRPr="00C110F2">
        <w:rPr>
          <w:rFonts w:ascii="Times New Roman" w:hAnsi="Times New Roman"/>
          <w:color w:val="000000"/>
          <w:sz w:val="24"/>
          <w:szCs w:val="24"/>
          <w:lang w:val="uk-UA"/>
        </w:rPr>
        <w:t>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підставах.</w:t>
      </w: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C73" w:rsidRDefault="000E6C73" w:rsidP="000E6C73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C73" w:rsidRDefault="000E6C73" w:rsidP="000E6C73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0E6C73" w:rsidRDefault="000E6C73" w:rsidP="000E6C73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0E6C73" w:rsidRDefault="000E6C73" w:rsidP="000E6C73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p w:rsidR="000E6C73" w:rsidRPr="000E6C73" w:rsidRDefault="000E6C73" w:rsidP="000E6C73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CAC" w:rsidRPr="000E6C73" w:rsidRDefault="00383CAC">
      <w:pPr>
        <w:rPr>
          <w:lang w:val="uk-UA"/>
        </w:rPr>
      </w:pPr>
    </w:p>
    <w:sectPr w:rsidR="00383CAC" w:rsidRPr="000E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54"/>
    <w:rsid w:val="000E6C73"/>
    <w:rsid w:val="003826F0"/>
    <w:rsid w:val="00383CAC"/>
    <w:rsid w:val="005D276E"/>
    <w:rsid w:val="006075EA"/>
    <w:rsid w:val="00834D59"/>
    <w:rsid w:val="0083639C"/>
    <w:rsid w:val="00904648"/>
    <w:rsid w:val="00A07C22"/>
    <w:rsid w:val="00A77B76"/>
    <w:rsid w:val="00BB588B"/>
    <w:rsid w:val="00D0742A"/>
    <w:rsid w:val="00D759BA"/>
    <w:rsid w:val="00D87C54"/>
    <w:rsid w:val="00E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2023-04-19T06:52:00Z</dcterms:created>
  <dcterms:modified xsi:type="dcterms:W3CDTF">2024-03-22T10:07:00Z</dcterms:modified>
</cp:coreProperties>
</file>