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44" w:rsidRPr="00F74725" w:rsidRDefault="00772D44" w:rsidP="00772D44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="00F7472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</w:t>
      </w:r>
      <w:r w:rsidR="00F74725">
        <w:rPr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44" w:rsidRPr="00F74725" w:rsidRDefault="00772D44" w:rsidP="00772D44">
      <w:pPr>
        <w:rPr>
          <w:sz w:val="28"/>
          <w:szCs w:val="28"/>
          <w:lang w:val="uk-UA"/>
        </w:rPr>
      </w:pPr>
      <w:r w:rsidRPr="00F74725">
        <w:rPr>
          <w:sz w:val="28"/>
          <w:szCs w:val="28"/>
          <w:lang w:val="uk-UA"/>
        </w:rPr>
        <w:t xml:space="preserve">                                              </w:t>
      </w:r>
    </w:p>
    <w:p w:rsidR="00772D44" w:rsidRDefault="00F74725" w:rsidP="00F74725">
      <w:pPr>
        <w:spacing w:after="120"/>
        <w:ind w:firstLine="709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АПОСТОЛІВСЬКА МІСЬКА РАДА</w:t>
      </w:r>
    </w:p>
    <w:p w:rsidR="00772D44" w:rsidRDefault="00772D44" w:rsidP="00F74725">
      <w:pPr>
        <w:spacing w:after="120"/>
        <w:ind w:firstLine="709"/>
        <w:jc w:val="center"/>
        <w:rPr>
          <w:rFonts w:eastAsia="Batang"/>
          <w:bCs/>
          <w:sz w:val="22"/>
          <w:lang w:val="uk-UA"/>
        </w:rPr>
      </w:pPr>
      <w:r>
        <w:rPr>
          <w:b/>
          <w:bCs/>
          <w:sz w:val="28"/>
          <w:szCs w:val="28"/>
          <w:lang w:val="uk-UA"/>
        </w:rPr>
        <w:t>ВІДДІЛ ОСВІТИ</w:t>
      </w:r>
    </w:p>
    <w:p w:rsidR="00772D44" w:rsidRDefault="00772D44" w:rsidP="00772D44">
      <w:pPr>
        <w:jc w:val="center"/>
        <w:rPr>
          <w:rFonts w:eastAsia="Batang"/>
          <w:bCs/>
          <w:sz w:val="22"/>
          <w:szCs w:val="22"/>
        </w:rPr>
      </w:pPr>
      <w:proofErr w:type="spellStart"/>
      <w:r>
        <w:rPr>
          <w:rFonts w:eastAsia="Batang"/>
          <w:bCs/>
          <w:sz w:val="22"/>
        </w:rPr>
        <w:t>вул</w:t>
      </w:r>
      <w:proofErr w:type="spellEnd"/>
      <w:r>
        <w:rPr>
          <w:rFonts w:eastAsia="Batang"/>
          <w:bCs/>
          <w:sz w:val="22"/>
        </w:rPr>
        <w:t xml:space="preserve">. Визволення,31а </w:t>
      </w:r>
      <w:proofErr w:type="spellStart"/>
      <w:r>
        <w:rPr>
          <w:rFonts w:eastAsia="Batang"/>
          <w:bCs/>
          <w:sz w:val="22"/>
        </w:rPr>
        <w:t>м</w:t>
      </w:r>
      <w:proofErr w:type="gramStart"/>
      <w:r>
        <w:rPr>
          <w:rFonts w:eastAsia="Batang"/>
          <w:bCs/>
          <w:sz w:val="22"/>
        </w:rPr>
        <w:t>.А</w:t>
      </w:r>
      <w:proofErr w:type="gramEnd"/>
      <w:r>
        <w:rPr>
          <w:rFonts w:eastAsia="Batang"/>
          <w:bCs/>
          <w:sz w:val="22"/>
        </w:rPr>
        <w:t>постолове</w:t>
      </w:r>
      <w:proofErr w:type="spellEnd"/>
      <w:r>
        <w:rPr>
          <w:rFonts w:eastAsia="Batang"/>
          <w:bCs/>
          <w:sz w:val="22"/>
        </w:rPr>
        <w:t xml:space="preserve">, </w:t>
      </w:r>
      <w:proofErr w:type="spellStart"/>
      <w:r>
        <w:rPr>
          <w:rFonts w:eastAsia="Batang"/>
          <w:bCs/>
          <w:sz w:val="22"/>
        </w:rPr>
        <w:t>Дніпропетровська</w:t>
      </w:r>
      <w:proofErr w:type="spellEnd"/>
      <w:r>
        <w:rPr>
          <w:rFonts w:eastAsia="Batang"/>
          <w:bCs/>
          <w:sz w:val="22"/>
        </w:rPr>
        <w:t xml:space="preserve"> область, 53802, тел/факс (05656) 9-57-54,</w:t>
      </w:r>
    </w:p>
    <w:p w:rsidR="00772D44" w:rsidRDefault="00772D44" w:rsidP="00772D44">
      <w:pPr>
        <w:jc w:val="center"/>
        <w:rPr>
          <w:rFonts w:eastAsia="Calibri"/>
          <w:sz w:val="28"/>
          <w:szCs w:val="28"/>
          <w:lang w:val="en-GB" w:eastAsia="en-US"/>
        </w:rPr>
      </w:pPr>
      <w:proofErr w:type="gramStart"/>
      <w:r>
        <w:rPr>
          <w:rFonts w:eastAsia="Batang"/>
          <w:bCs/>
          <w:sz w:val="22"/>
          <w:lang w:val="en-GB"/>
        </w:rPr>
        <w:t>e-mail</w:t>
      </w:r>
      <w:proofErr w:type="gramEnd"/>
      <w:r>
        <w:rPr>
          <w:rFonts w:eastAsia="Batang"/>
          <w:bCs/>
          <w:sz w:val="22"/>
          <w:lang w:val="en-GB"/>
        </w:rPr>
        <w:t xml:space="preserve">: </w:t>
      </w:r>
      <w:proofErr w:type="spellStart"/>
      <w:r>
        <w:rPr>
          <w:rFonts w:eastAsia="Batang"/>
          <w:bCs/>
          <w:sz w:val="22"/>
          <w:lang w:val="en-US"/>
        </w:rPr>
        <w:t>ap</w:t>
      </w:r>
      <w:proofErr w:type="spellEnd"/>
      <w:r>
        <w:rPr>
          <w:rFonts w:eastAsia="Batang"/>
          <w:bCs/>
          <w:sz w:val="22"/>
          <w:lang w:val="uk-UA"/>
        </w:rPr>
        <w:t>.</w:t>
      </w:r>
      <w:r>
        <w:rPr>
          <w:rFonts w:eastAsia="Batang"/>
          <w:bCs/>
          <w:sz w:val="22"/>
          <w:lang w:val="en-US"/>
        </w:rPr>
        <w:t>osvitavk@ukr.net</w:t>
      </w:r>
      <w:r>
        <w:rPr>
          <w:rFonts w:eastAsia="Batang"/>
          <w:bCs/>
          <w:sz w:val="22"/>
          <w:lang w:val="en-GB"/>
        </w:rPr>
        <w:t xml:space="preserve">, </w:t>
      </w:r>
      <w:r>
        <w:rPr>
          <w:rFonts w:eastAsia="Batang"/>
          <w:bCs/>
          <w:sz w:val="22"/>
        </w:rPr>
        <w:t>Код</w:t>
      </w:r>
      <w:r>
        <w:rPr>
          <w:rFonts w:eastAsia="Batang"/>
          <w:bCs/>
          <w:sz w:val="22"/>
          <w:lang w:val="en-GB"/>
        </w:rPr>
        <w:t xml:space="preserve"> </w:t>
      </w:r>
      <w:r>
        <w:rPr>
          <w:rFonts w:eastAsia="Batang"/>
          <w:bCs/>
          <w:sz w:val="22"/>
        </w:rPr>
        <w:t>ЄДРПОУ</w:t>
      </w:r>
      <w:r>
        <w:rPr>
          <w:rFonts w:eastAsia="Batang"/>
          <w:bCs/>
          <w:sz w:val="22"/>
          <w:lang w:val="en-GB"/>
        </w:rPr>
        <w:t xml:space="preserve"> 40220031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772D44" w:rsidRPr="00603B0D" w:rsidTr="00772D44">
        <w:tc>
          <w:tcPr>
            <w:tcW w:w="9644" w:type="dxa"/>
            <w:hideMark/>
          </w:tcPr>
          <w:p w:rsidR="00772D44" w:rsidRPr="00B71CBC" w:rsidRDefault="00772D44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lang w:val="en-US"/>
              </w:rPr>
            </w:pPr>
          </w:p>
        </w:tc>
      </w:tr>
    </w:tbl>
    <w:p w:rsidR="00772D44" w:rsidRDefault="00772D44" w:rsidP="00772D44">
      <w:pPr>
        <w:pStyle w:val="ShapkaDocumentu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0"/>
        <w:gridCol w:w="1953"/>
        <w:gridCol w:w="714"/>
        <w:gridCol w:w="1449"/>
        <w:gridCol w:w="236"/>
        <w:gridCol w:w="384"/>
        <w:gridCol w:w="3950"/>
        <w:gridCol w:w="236"/>
      </w:tblGrid>
      <w:tr w:rsidR="00772D44" w:rsidRPr="00B71CBC" w:rsidTr="00772D44">
        <w:tc>
          <w:tcPr>
            <w:tcW w:w="9642" w:type="dxa"/>
            <w:gridSpan w:val="8"/>
            <w:hideMark/>
          </w:tcPr>
          <w:p w:rsidR="00772D44" w:rsidRPr="00B71CBC" w:rsidRDefault="00603B0D" w:rsidP="00C13328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14.09</w:t>
            </w:r>
            <w:r w:rsidR="00F74725">
              <w:rPr>
                <w:sz w:val="20"/>
                <w:szCs w:val="20"/>
                <w:lang w:val="uk-UA"/>
              </w:rPr>
              <w:t>.2021</w:t>
            </w:r>
            <w:r w:rsidR="00772D44" w:rsidRPr="00B71CBC">
              <w:rPr>
                <w:sz w:val="20"/>
                <w:szCs w:val="20"/>
                <w:lang w:val="uk-UA"/>
              </w:rPr>
              <w:t xml:space="preserve">________________  №    </w:t>
            </w:r>
            <w:r>
              <w:rPr>
                <w:sz w:val="20"/>
                <w:szCs w:val="20"/>
                <w:lang w:val="uk-UA"/>
              </w:rPr>
              <w:t>625</w:t>
            </w:r>
            <w:bookmarkStart w:id="0" w:name="_GoBack"/>
            <w:bookmarkEnd w:id="0"/>
            <w:r w:rsidR="00E06FFC">
              <w:rPr>
                <w:sz w:val="20"/>
                <w:szCs w:val="20"/>
                <w:lang w:val="uk-UA"/>
              </w:rPr>
              <w:t>_</w:t>
            </w:r>
            <w:r w:rsidR="00772D44" w:rsidRPr="00B71CBC">
              <w:rPr>
                <w:sz w:val="20"/>
                <w:szCs w:val="20"/>
                <w:lang w:val="uk-UA"/>
              </w:rPr>
              <w:t>_____________</w:t>
            </w:r>
          </w:p>
        </w:tc>
      </w:tr>
      <w:tr w:rsidR="00772D44" w:rsidRPr="00B71CBC" w:rsidTr="00772D44">
        <w:tc>
          <w:tcPr>
            <w:tcW w:w="9642" w:type="dxa"/>
            <w:gridSpan w:val="8"/>
          </w:tcPr>
          <w:p w:rsidR="00772D44" w:rsidRPr="00B71CBC" w:rsidRDefault="00772D44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772D44" w:rsidRPr="00B71CBC" w:rsidTr="00772D44">
        <w:tc>
          <w:tcPr>
            <w:tcW w:w="720" w:type="dxa"/>
            <w:hideMark/>
          </w:tcPr>
          <w:p w:rsidR="00772D44" w:rsidRPr="00B71CBC" w:rsidRDefault="00772D44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B71CBC">
              <w:rPr>
                <w:sz w:val="20"/>
                <w:szCs w:val="20"/>
                <w:lang w:val="uk-UA"/>
              </w:rPr>
              <w:t>на №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44" w:rsidRPr="00B71CBC" w:rsidRDefault="00772D4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772D44" w:rsidRPr="00B71CBC" w:rsidRDefault="00772D44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B71CBC">
              <w:rPr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44" w:rsidRPr="00B71CBC" w:rsidRDefault="00772D4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772D44" w:rsidRPr="00B71CBC" w:rsidRDefault="00772D44">
            <w:pPr>
              <w:spacing w:line="276" w:lineRule="auto"/>
              <w:rPr>
                <w:sz w:val="22"/>
                <w:lang w:val="uk-U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44" w:rsidRPr="00B71CBC" w:rsidRDefault="00772D44">
            <w:pPr>
              <w:spacing w:line="276" w:lineRule="auto"/>
              <w:rPr>
                <w:color w:val="FF0000"/>
                <w:sz w:val="22"/>
                <w:lang w:val="uk-UA"/>
              </w:rPr>
            </w:pPr>
          </w:p>
        </w:tc>
        <w:tc>
          <w:tcPr>
            <w:tcW w:w="3950" w:type="dxa"/>
          </w:tcPr>
          <w:p w:rsidR="00772D44" w:rsidRPr="00B71CBC" w:rsidRDefault="00772D44">
            <w:pPr>
              <w:spacing w:line="276" w:lineRule="auto"/>
              <w:rPr>
                <w:color w:val="FF0000"/>
                <w:sz w:val="22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44" w:rsidRPr="00B71CBC" w:rsidRDefault="00772D44">
            <w:pPr>
              <w:spacing w:line="276" w:lineRule="auto"/>
              <w:rPr>
                <w:color w:val="FF0000"/>
                <w:sz w:val="22"/>
                <w:lang w:val="uk-UA"/>
              </w:rPr>
            </w:pPr>
          </w:p>
        </w:tc>
      </w:tr>
      <w:tr w:rsidR="00772D44" w:rsidRPr="00B71CBC" w:rsidTr="00772D44">
        <w:tc>
          <w:tcPr>
            <w:tcW w:w="50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D44" w:rsidRPr="00B71CBC" w:rsidRDefault="00772D44">
            <w:pPr>
              <w:spacing w:line="276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D44" w:rsidRPr="00B71CBC" w:rsidRDefault="00772D44">
            <w:pPr>
              <w:spacing w:line="276" w:lineRule="auto"/>
              <w:rPr>
                <w:color w:val="FF0000"/>
                <w:sz w:val="12"/>
                <w:szCs w:val="12"/>
                <w:lang w:val="uk-UA"/>
              </w:rPr>
            </w:pPr>
          </w:p>
        </w:tc>
      </w:tr>
    </w:tbl>
    <w:p w:rsidR="00A20413" w:rsidRPr="00A20413" w:rsidRDefault="00A20413" w:rsidP="00A20413">
      <w:pPr>
        <w:ind w:left="4248" w:firstLine="708"/>
        <w:rPr>
          <w:sz w:val="28"/>
          <w:szCs w:val="28"/>
          <w:lang w:val="uk-UA"/>
        </w:rPr>
      </w:pPr>
      <w:r w:rsidRPr="00A20413">
        <w:rPr>
          <w:sz w:val="28"/>
          <w:szCs w:val="28"/>
          <w:lang w:val="uk-UA"/>
        </w:rPr>
        <w:t>Апостолівському міському голові</w:t>
      </w:r>
    </w:p>
    <w:p w:rsidR="00A20413" w:rsidRPr="00A20413" w:rsidRDefault="001E2102" w:rsidP="00A20413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Андрію </w:t>
      </w:r>
      <w:r w:rsidR="00F74725">
        <w:rPr>
          <w:sz w:val="28"/>
          <w:szCs w:val="28"/>
          <w:lang w:val="uk-UA"/>
        </w:rPr>
        <w:t xml:space="preserve">ОСІ </w:t>
      </w:r>
    </w:p>
    <w:p w:rsidR="00A20413" w:rsidRDefault="00A20413" w:rsidP="00A20413">
      <w:pPr>
        <w:ind w:left="2124" w:firstLine="708"/>
        <w:jc w:val="center"/>
        <w:rPr>
          <w:szCs w:val="28"/>
          <w:lang w:val="uk-UA"/>
        </w:rPr>
      </w:pPr>
    </w:p>
    <w:p w:rsidR="00B71CBC" w:rsidRDefault="00B71CBC" w:rsidP="00A20413">
      <w:pPr>
        <w:jc w:val="both"/>
        <w:rPr>
          <w:szCs w:val="28"/>
          <w:lang w:val="uk-UA"/>
        </w:rPr>
      </w:pPr>
    </w:p>
    <w:p w:rsidR="00A20413" w:rsidRDefault="00A20413" w:rsidP="00A20413">
      <w:pPr>
        <w:jc w:val="both"/>
        <w:rPr>
          <w:szCs w:val="28"/>
          <w:lang w:val="uk-UA"/>
        </w:rPr>
      </w:pPr>
    </w:p>
    <w:p w:rsidR="00F74725" w:rsidRDefault="00F74725" w:rsidP="00A20413">
      <w:pPr>
        <w:jc w:val="center"/>
        <w:rPr>
          <w:sz w:val="28"/>
          <w:szCs w:val="28"/>
          <w:lang w:val="uk-UA"/>
        </w:rPr>
      </w:pPr>
    </w:p>
    <w:p w:rsidR="00A20413" w:rsidRDefault="00A20413" w:rsidP="00A20413">
      <w:pPr>
        <w:jc w:val="center"/>
        <w:rPr>
          <w:sz w:val="28"/>
          <w:szCs w:val="28"/>
          <w:lang w:val="uk-UA"/>
        </w:rPr>
      </w:pPr>
      <w:r w:rsidRPr="00D37EDD">
        <w:rPr>
          <w:sz w:val="28"/>
          <w:szCs w:val="28"/>
          <w:lang w:val="uk-UA"/>
        </w:rPr>
        <w:t>ПОДАННЯ</w:t>
      </w:r>
    </w:p>
    <w:p w:rsidR="005C5FBF" w:rsidRPr="00D37EDD" w:rsidRDefault="005C5FBF" w:rsidP="00A20413">
      <w:pPr>
        <w:jc w:val="center"/>
        <w:rPr>
          <w:sz w:val="28"/>
          <w:szCs w:val="28"/>
          <w:lang w:val="uk-UA"/>
        </w:rPr>
      </w:pPr>
    </w:p>
    <w:p w:rsidR="00A20413" w:rsidRDefault="00A20413" w:rsidP="00A20413">
      <w:pPr>
        <w:jc w:val="center"/>
        <w:rPr>
          <w:szCs w:val="28"/>
          <w:lang w:val="uk-UA"/>
        </w:rPr>
      </w:pPr>
    </w:p>
    <w:p w:rsidR="00A20413" w:rsidRDefault="006A3152" w:rsidP="00A20413">
      <w:pPr>
        <w:ind w:firstLine="567"/>
        <w:jc w:val="both"/>
        <w:rPr>
          <w:sz w:val="28"/>
          <w:szCs w:val="28"/>
          <w:lang w:val="uk-UA"/>
        </w:rPr>
      </w:pPr>
      <w:r w:rsidRPr="00F9656D">
        <w:rPr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освіту», «Про загальну середню освіту», «Про позашкільну освіту», «Про дошкільну освіту» </w:t>
      </w:r>
      <w:r w:rsidR="00A20413">
        <w:rPr>
          <w:sz w:val="28"/>
          <w:szCs w:val="28"/>
          <w:lang w:val="uk-UA"/>
        </w:rPr>
        <w:t xml:space="preserve">відділ освіти Апостолівської міської ради просить винести на розгляд чергової сесії міської ради проект рішення міської ради </w:t>
      </w:r>
      <w:r w:rsidRPr="00F9656D">
        <w:rPr>
          <w:sz w:val="28"/>
          <w:szCs w:val="28"/>
          <w:lang w:val="uk-UA"/>
        </w:rPr>
        <w:t xml:space="preserve">«Про </w:t>
      </w:r>
      <w:r w:rsidR="00F74725">
        <w:rPr>
          <w:sz w:val="28"/>
          <w:szCs w:val="28"/>
          <w:lang w:val="uk-UA"/>
        </w:rPr>
        <w:t>внесення змін до</w:t>
      </w:r>
      <w:r w:rsidR="000F5EB8">
        <w:rPr>
          <w:sz w:val="28"/>
          <w:szCs w:val="28"/>
          <w:lang w:val="uk-UA"/>
        </w:rPr>
        <w:t xml:space="preserve"> рішення міської ради від 23.12.2020 №61-4/VIII «Про затвердження</w:t>
      </w:r>
      <w:r w:rsidRPr="00F9656D">
        <w:rPr>
          <w:sz w:val="28"/>
          <w:szCs w:val="28"/>
          <w:lang w:val="uk-UA"/>
        </w:rPr>
        <w:t xml:space="preserve"> Програми розвитку освіти</w:t>
      </w:r>
      <w:r>
        <w:rPr>
          <w:sz w:val="28"/>
          <w:szCs w:val="28"/>
          <w:lang w:val="uk-UA"/>
        </w:rPr>
        <w:t xml:space="preserve"> </w:t>
      </w:r>
      <w:r w:rsidRPr="00F9656D">
        <w:rPr>
          <w:sz w:val="28"/>
          <w:szCs w:val="28"/>
          <w:lang w:val="uk-UA"/>
        </w:rPr>
        <w:t>Апостолівської міської ради</w:t>
      </w:r>
      <w:r>
        <w:rPr>
          <w:sz w:val="28"/>
          <w:szCs w:val="28"/>
          <w:lang w:val="uk-UA"/>
        </w:rPr>
        <w:t xml:space="preserve"> </w:t>
      </w:r>
      <w:r w:rsidRPr="00F9656D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21</w:t>
      </w:r>
      <w:r w:rsidRPr="00F9656D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5</w:t>
      </w:r>
      <w:r w:rsidRPr="00F9656D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»</w:t>
      </w:r>
      <w:r w:rsidR="00A20413">
        <w:rPr>
          <w:sz w:val="28"/>
          <w:szCs w:val="28"/>
          <w:lang w:val="uk-UA"/>
        </w:rPr>
        <w:t>.</w:t>
      </w:r>
    </w:p>
    <w:p w:rsidR="00A20413" w:rsidRDefault="00A20413" w:rsidP="00A20413">
      <w:pPr>
        <w:ind w:firstLine="567"/>
        <w:jc w:val="both"/>
        <w:rPr>
          <w:sz w:val="28"/>
          <w:szCs w:val="28"/>
          <w:lang w:val="uk-UA"/>
        </w:rPr>
      </w:pPr>
    </w:p>
    <w:p w:rsidR="00A20413" w:rsidRDefault="00A20413" w:rsidP="00A20413">
      <w:pPr>
        <w:ind w:firstLine="567"/>
        <w:jc w:val="both"/>
        <w:rPr>
          <w:sz w:val="28"/>
          <w:szCs w:val="28"/>
          <w:lang w:val="uk-UA"/>
        </w:rPr>
      </w:pPr>
    </w:p>
    <w:p w:rsidR="00A20413" w:rsidRDefault="00A20413" w:rsidP="00A20413">
      <w:pPr>
        <w:ind w:firstLine="567"/>
        <w:jc w:val="both"/>
        <w:rPr>
          <w:sz w:val="28"/>
          <w:szCs w:val="28"/>
          <w:lang w:val="uk-UA"/>
        </w:rPr>
      </w:pPr>
    </w:p>
    <w:p w:rsidR="00A5491E" w:rsidRDefault="00A5491E" w:rsidP="00A20413">
      <w:pPr>
        <w:jc w:val="both"/>
        <w:rPr>
          <w:sz w:val="28"/>
          <w:szCs w:val="28"/>
          <w:lang w:val="uk-UA"/>
        </w:rPr>
      </w:pPr>
    </w:p>
    <w:p w:rsidR="00696C1E" w:rsidRDefault="00F74725" w:rsidP="00696C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696C1E">
        <w:rPr>
          <w:sz w:val="28"/>
          <w:szCs w:val="28"/>
          <w:lang w:val="uk-UA"/>
        </w:rPr>
        <w:t xml:space="preserve">ачальник відділу освіти                                                         </w:t>
      </w:r>
      <w:r>
        <w:rPr>
          <w:sz w:val="28"/>
          <w:szCs w:val="28"/>
          <w:lang w:val="uk-UA"/>
        </w:rPr>
        <w:t>Лідія КОЛЄСНІК</w:t>
      </w:r>
      <w:r w:rsidR="00696C1E">
        <w:rPr>
          <w:color w:val="FF0000"/>
          <w:sz w:val="28"/>
          <w:szCs w:val="28"/>
          <w:lang w:val="uk-UA"/>
        </w:rPr>
        <w:t xml:space="preserve"> </w:t>
      </w:r>
    </w:p>
    <w:p w:rsidR="00A20413" w:rsidRPr="00B71CBC" w:rsidRDefault="00A20413" w:rsidP="00A20413">
      <w:pPr>
        <w:jc w:val="both"/>
        <w:rPr>
          <w:sz w:val="18"/>
          <w:szCs w:val="18"/>
          <w:lang w:val="uk-UA"/>
        </w:rPr>
      </w:pPr>
    </w:p>
    <w:sectPr w:rsidR="00A20413" w:rsidRPr="00B71CBC" w:rsidSect="001F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2BE4"/>
    <w:rsid w:val="00030FCB"/>
    <w:rsid w:val="000B7114"/>
    <w:rsid w:val="000F5EB8"/>
    <w:rsid w:val="00127114"/>
    <w:rsid w:val="00132861"/>
    <w:rsid w:val="001C53F6"/>
    <w:rsid w:val="001D79F0"/>
    <w:rsid w:val="001E2102"/>
    <w:rsid w:val="001F1515"/>
    <w:rsid w:val="00252282"/>
    <w:rsid w:val="00285AA3"/>
    <w:rsid w:val="002961FF"/>
    <w:rsid w:val="002B749C"/>
    <w:rsid w:val="00312DC3"/>
    <w:rsid w:val="00396FDC"/>
    <w:rsid w:val="003F4129"/>
    <w:rsid w:val="004230F0"/>
    <w:rsid w:val="004334DD"/>
    <w:rsid w:val="0047084A"/>
    <w:rsid w:val="00483CDB"/>
    <w:rsid w:val="004B24BC"/>
    <w:rsid w:val="005025C0"/>
    <w:rsid w:val="005A23C3"/>
    <w:rsid w:val="005A33C6"/>
    <w:rsid w:val="005B32F4"/>
    <w:rsid w:val="005C5FBF"/>
    <w:rsid w:val="005E0C47"/>
    <w:rsid w:val="00600C0F"/>
    <w:rsid w:val="006038B4"/>
    <w:rsid w:val="00603B0D"/>
    <w:rsid w:val="00665B2F"/>
    <w:rsid w:val="00692BE4"/>
    <w:rsid w:val="00696C1E"/>
    <w:rsid w:val="006A3152"/>
    <w:rsid w:val="00737374"/>
    <w:rsid w:val="00772D44"/>
    <w:rsid w:val="007906B6"/>
    <w:rsid w:val="007A45B0"/>
    <w:rsid w:val="007D37B4"/>
    <w:rsid w:val="00802812"/>
    <w:rsid w:val="00847FDE"/>
    <w:rsid w:val="008C67E0"/>
    <w:rsid w:val="00901610"/>
    <w:rsid w:val="00917AEA"/>
    <w:rsid w:val="00A001C2"/>
    <w:rsid w:val="00A10430"/>
    <w:rsid w:val="00A20413"/>
    <w:rsid w:val="00A24064"/>
    <w:rsid w:val="00A5491E"/>
    <w:rsid w:val="00B71CBC"/>
    <w:rsid w:val="00B74CB4"/>
    <w:rsid w:val="00BD2025"/>
    <w:rsid w:val="00C13328"/>
    <w:rsid w:val="00C84051"/>
    <w:rsid w:val="00CA2A3F"/>
    <w:rsid w:val="00CC4150"/>
    <w:rsid w:val="00CD0F22"/>
    <w:rsid w:val="00CD3EFA"/>
    <w:rsid w:val="00CE158D"/>
    <w:rsid w:val="00D0469E"/>
    <w:rsid w:val="00D37EDD"/>
    <w:rsid w:val="00D42915"/>
    <w:rsid w:val="00E06FFC"/>
    <w:rsid w:val="00ED67BC"/>
    <w:rsid w:val="00F36E3A"/>
    <w:rsid w:val="00F42DE6"/>
    <w:rsid w:val="00F511D2"/>
    <w:rsid w:val="00F62019"/>
    <w:rsid w:val="00F74725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E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92BE4"/>
    <w:pPr>
      <w:jc w:val="center"/>
    </w:pPr>
    <w:rPr>
      <w:rFonts w:ascii="Bookman Old Style" w:eastAsia="Batang" w:hAnsi="Bookman Old Style"/>
      <w:sz w:val="20"/>
      <w:szCs w:val="26"/>
      <w:lang w:val="uk-UA"/>
    </w:rPr>
  </w:style>
  <w:style w:type="character" w:customStyle="1" w:styleId="20">
    <w:name w:val="Основной текст 2 Знак"/>
    <w:basedOn w:val="a0"/>
    <w:link w:val="2"/>
    <w:semiHidden/>
    <w:rsid w:val="00692BE4"/>
    <w:rPr>
      <w:rFonts w:ascii="Bookman Old Style" w:eastAsia="Batang" w:hAnsi="Bookman Old Style" w:cs="Times New Roman"/>
      <w:sz w:val="20"/>
      <w:szCs w:val="26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5A33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A33C6"/>
    <w:rPr>
      <w:rFonts w:eastAsia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uiPriority w:val="99"/>
    <w:rsid w:val="005A33C6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5">
    <w:name w:val="Знак Знак Знак Знак"/>
    <w:basedOn w:val="a"/>
    <w:rsid w:val="005A33C6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A3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D42915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2041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43</cp:revision>
  <cp:lastPrinted>2021-09-14T12:51:00Z</cp:lastPrinted>
  <dcterms:created xsi:type="dcterms:W3CDTF">2016-03-10T13:24:00Z</dcterms:created>
  <dcterms:modified xsi:type="dcterms:W3CDTF">2021-09-14T13:17:00Z</dcterms:modified>
</cp:coreProperties>
</file>