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7A" w:rsidRPr="0030597A" w:rsidRDefault="0030597A" w:rsidP="00305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7A">
        <w:rPr>
          <w:rFonts w:ascii="Times New Roman" w:hAnsi="Times New Roman" w:cs="Times New Roman"/>
          <w:b/>
          <w:sz w:val="28"/>
          <w:szCs w:val="28"/>
        </w:rPr>
        <w:t>В</w:t>
      </w:r>
      <w:r w:rsidRPr="0030597A">
        <w:rPr>
          <w:rFonts w:ascii="Times New Roman" w:hAnsi="Times New Roman" w:cs="Times New Roman"/>
          <w:b/>
          <w:sz w:val="28"/>
          <w:szCs w:val="28"/>
        </w:rPr>
        <w:t>икористання публічних коштів під час будівництва,</w:t>
      </w:r>
      <w:r w:rsidRPr="00305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597A">
        <w:rPr>
          <w:rFonts w:ascii="Times New Roman" w:hAnsi="Times New Roman" w:cs="Times New Roman"/>
          <w:b/>
          <w:sz w:val="28"/>
          <w:szCs w:val="28"/>
        </w:rPr>
        <w:t xml:space="preserve"> ремонту</w:t>
      </w:r>
      <w:r w:rsidRPr="0030597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0597A">
        <w:rPr>
          <w:rFonts w:ascii="Times New Roman" w:hAnsi="Times New Roman" w:cs="Times New Roman"/>
          <w:b/>
          <w:sz w:val="28"/>
          <w:szCs w:val="28"/>
        </w:rPr>
        <w:t xml:space="preserve"> та реконструкції об’єктів дорожньої інфрастру</w:t>
      </w:r>
      <w:r w:rsidRPr="0030597A">
        <w:rPr>
          <w:rFonts w:ascii="Times New Roman" w:hAnsi="Times New Roman" w:cs="Times New Roman"/>
          <w:b/>
          <w:sz w:val="28"/>
          <w:szCs w:val="28"/>
        </w:rPr>
        <w:t>ктури                                          та хід виконання проектів:</w:t>
      </w:r>
    </w:p>
    <w:p w:rsidR="0030597A" w:rsidRPr="0030597A" w:rsidRDefault="0030597A" w:rsidP="00305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FEB" w:rsidRPr="0030597A" w:rsidRDefault="0030597A" w:rsidP="00305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97A">
        <w:rPr>
          <w:rFonts w:ascii="Times New Roman" w:hAnsi="Times New Roman" w:cs="Times New Roman"/>
          <w:sz w:val="28"/>
          <w:szCs w:val="28"/>
        </w:rPr>
        <w:t>з початку 2019 року та станом на 07.06.2019 будівництво, ремонти та реконструкції об’єктів дорожньої інфраструктури виконавчим комітетом Апостолівської міської ради на здійсн</w:t>
      </w:r>
      <w:bookmarkStart w:id="0" w:name="_GoBack"/>
      <w:bookmarkEnd w:id="0"/>
      <w:r w:rsidRPr="0030597A">
        <w:rPr>
          <w:rFonts w:ascii="Times New Roman" w:hAnsi="Times New Roman" w:cs="Times New Roman"/>
          <w:sz w:val="28"/>
          <w:szCs w:val="28"/>
        </w:rPr>
        <w:t>ювалися.</w:t>
      </w:r>
    </w:p>
    <w:sectPr w:rsidR="00F25FEB" w:rsidRPr="0030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800"/>
    <w:multiLevelType w:val="hybridMultilevel"/>
    <w:tmpl w:val="3BD00636"/>
    <w:lvl w:ilvl="0" w:tplc="FF480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9C"/>
    <w:rsid w:val="0030597A"/>
    <w:rsid w:val="007C159C"/>
    <w:rsid w:val="00F2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</dc:creator>
  <cp:keywords/>
  <dc:description/>
  <cp:lastModifiedBy>кит</cp:lastModifiedBy>
  <cp:revision>2</cp:revision>
  <dcterms:created xsi:type="dcterms:W3CDTF">2019-06-07T11:18:00Z</dcterms:created>
  <dcterms:modified xsi:type="dcterms:W3CDTF">2019-06-07T11:20:00Z</dcterms:modified>
</cp:coreProperties>
</file>