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E" w:rsidRDefault="008F648E">
      <w:pPr>
        <w:widowControl w:val="0"/>
        <w:tabs>
          <w:tab w:val="left" w:pos="90"/>
          <w:tab w:val="center" w:pos="139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отг. Апостолівська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Додаток № 3</w:t>
      </w:r>
    </w:p>
    <w:p w:rsidR="00521B02" w:rsidRPr="00521B02" w:rsidRDefault="008F648E" w:rsidP="00521B02">
      <w:pPr>
        <w:widowControl w:val="0"/>
        <w:tabs>
          <w:tab w:val="center" w:pos="85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521B02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521B02">
        <w:rPr>
          <w:rFonts w:ascii="Arial" w:hAnsi="Arial" w:cs="Arial"/>
          <w:color w:val="000000"/>
          <w:sz w:val="20"/>
          <w:szCs w:val="20"/>
        </w:rPr>
        <w:t>до рішення</w:t>
      </w:r>
      <w:r w:rsidR="00521B02" w:rsidRPr="00521B02">
        <w:rPr>
          <w:rFonts w:ascii="Arial" w:hAnsi="Arial" w:cs="Arial"/>
          <w:color w:val="000000"/>
          <w:sz w:val="20"/>
          <w:szCs w:val="20"/>
          <w:lang w:val="uk-UA"/>
        </w:rPr>
        <w:t xml:space="preserve"> міської</w:t>
      </w:r>
      <w:r w:rsidR="00521B02" w:rsidRPr="00521B02">
        <w:rPr>
          <w:rFonts w:ascii="Arial" w:hAnsi="Arial" w:cs="Arial"/>
          <w:color w:val="000000"/>
          <w:sz w:val="20"/>
          <w:szCs w:val="20"/>
        </w:rPr>
        <w:t xml:space="preserve"> ради</w:t>
      </w:r>
    </w:p>
    <w:p w:rsidR="00521B02" w:rsidRPr="00521B02" w:rsidRDefault="00521B02" w:rsidP="00521B02">
      <w:pPr>
        <w:widowControl w:val="0"/>
        <w:tabs>
          <w:tab w:val="center" w:pos="856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21B02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</w:t>
      </w:r>
      <w:r w:rsidR="006F6B14">
        <w:rPr>
          <w:rFonts w:ascii="Arial" w:hAnsi="Arial" w:cs="Arial"/>
          <w:sz w:val="24"/>
          <w:szCs w:val="24"/>
          <w:lang w:val="uk-UA"/>
        </w:rPr>
        <w:t xml:space="preserve">         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521B02">
        <w:rPr>
          <w:rFonts w:ascii="Arial" w:hAnsi="Arial" w:cs="Arial"/>
          <w:color w:val="000000"/>
          <w:sz w:val="20"/>
          <w:szCs w:val="20"/>
          <w:lang w:val="uk-UA"/>
        </w:rPr>
        <w:t>21.12.2017 № 1244-42/</w:t>
      </w:r>
      <w:r w:rsidRPr="00521B02">
        <w:rPr>
          <w:rFonts w:ascii="Arial" w:hAnsi="Arial" w:cs="Arial"/>
          <w:color w:val="000000"/>
          <w:sz w:val="20"/>
          <w:szCs w:val="20"/>
          <w:lang w:val="en-US"/>
        </w:rPr>
        <w:t>VII</w:t>
      </w:r>
    </w:p>
    <w:p w:rsidR="008F648E" w:rsidRDefault="008F648E" w:rsidP="001A7D99">
      <w:pPr>
        <w:widowControl w:val="0"/>
        <w:tabs>
          <w:tab w:val="center" w:pos="139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РОЗПОДІЛ</w:t>
      </w:r>
    </w:p>
    <w:p w:rsidR="008F648E" w:rsidRDefault="008F648E">
      <w:pPr>
        <w:widowControl w:val="0"/>
        <w:tabs>
          <w:tab w:val="center" w:pos="79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видатків бюджет Апостолівської міської ради на 2018 рік</w:t>
      </w:r>
    </w:p>
    <w:p w:rsidR="008F648E" w:rsidRDefault="008F648E">
      <w:pPr>
        <w:widowControl w:val="0"/>
        <w:tabs>
          <w:tab w:val="center" w:pos="15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(грн.)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5"/>
          <w:tab w:val="center" w:pos="12375"/>
          <w:tab w:val="center" w:pos="155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Найменування головного розпорядника,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Загальний 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Спеціальний фонд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ТПКВКМБ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ФКВКБ3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відповідального виконавця, бюджетної 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7877"/>
          <w:tab w:val="center" w:pos="9221"/>
          <w:tab w:val="center" w:pos="10126"/>
          <w:tab w:val="center" w:pos="11026"/>
          <w:tab w:val="center" w:pos="12377"/>
          <w:tab w:val="center" w:pos="13726"/>
          <w:tab w:val="center" w:pos="1462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програми або напряму видатків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9221"/>
          <w:tab w:val="center" w:pos="10126"/>
          <w:tab w:val="center" w:pos="11026"/>
          <w:tab w:val="center" w:pos="13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згідно з типовою відомчою/ТПКВКМБ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3786"/>
          <w:tab w:val="center" w:pos="5626"/>
          <w:tab w:val="center" w:pos="6526"/>
          <w:tab w:val="center" w:pos="7426"/>
          <w:tab w:val="center" w:pos="8326"/>
          <w:tab w:val="center" w:pos="10126"/>
          <w:tab w:val="center" w:pos="110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бюджет </w:t>
      </w:r>
    </w:p>
    <w:p w:rsidR="008F648E" w:rsidRDefault="008F648E">
      <w:pPr>
        <w:widowControl w:val="0"/>
        <w:tabs>
          <w:tab w:val="center" w:pos="399"/>
          <w:tab w:val="center" w:pos="7426"/>
          <w:tab w:val="center" w:pos="83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видатків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8326"/>
          <w:tab w:val="center" w:pos="12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кредитува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ння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місцевих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бюджетів1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9221"/>
          <w:tab w:val="center" w:pos="10126"/>
          <w:tab w:val="center" w:pos="11026"/>
          <w:tab w:val="center" w:pos="11926"/>
          <w:tab w:val="center" w:pos="12826"/>
          <w:tab w:val="center" w:pos="13726"/>
          <w:tab w:val="center" w:pos="14626"/>
          <w:tab w:val="center" w:pos="15526"/>
        </w:tabs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:rsidR="008F648E" w:rsidRDefault="008F648E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Державна адміністрація (Управління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106685460,00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106685460,00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36472506,00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7224127,00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3713183,00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3516183,00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110398643,00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справами Ради міністрів Автономної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Республіки Крим, обласні державні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адміністрації (господарські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управління, відділи), Київська,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Севастопольська міські державні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адміністрації, районні державні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адміністрації (управлі</w:t>
      </w:r>
    </w:p>
    <w:p w:rsidR="008F648E" w:rsidRDefault="008F648E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виконком  Апостолівської міської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106685460,00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106685460,00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36472506,00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7224127,00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3713183,00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3516183,00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110398643,00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ради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Організаційне, інформаційно-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17192358,00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17192358,00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12846886,00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1022437,00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17195821,00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аналітичне та матеріально-технічне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обласної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ради, районної ради, районної у місті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ради (у разі її створення), міської,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селищної, сільської рад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Надання дошкільної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18263726,00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18263726,00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10689408,00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3418654,00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1927170,00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1927170,00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20190896,00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Надання спеціальної освіти школами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2085500,00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2085500,00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1541537,00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195935,00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161250,00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2246750,00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естетичного виховання (музичними,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художніми, хореографічними,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театральними, хоровими,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мистецькими)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Багатопрофільна стаціонарна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32581791,00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32581791,00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1091820,00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1091820,00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33673611,00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медична допомога населенню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Первинна медико-санітарна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5897303,00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5897303,00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5922603,00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допомога населенню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Первинна медична допомога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5897303,00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5897303,00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5922603,00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населенню, що надається центрами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первинної медичної (медико-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санітарної) допомоги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5"/>
          <w:tab w:val="center" w:pos="1237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Найменування головного розпорядника,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Загальний 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Спеціальний фонд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ТПКВКМБ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ФКВКБ3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відповідального виконавця, бюджетної 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7877"/>
          <w:tab w:val="center" w:pos="9221"/>
          <w:tab w:val="center" w:pos="10126"/>
          <w:tab w:val="center" w:pos="11026"/>
          <w:tab w:val="center" w:pos="12377"/>
          <w:tab w:val="center" w:pos="13726"/>
          <w:tab w:val="center" w:pos="1462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програми або напряму видатків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9221"/>
          <w:tab w:val="center" w:pos="10126"/>
          <w:tab w:val="center" w:pos="11026"/>
          <w:tab w:val="center" w:pos="13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згідно з типовою відомчою/ТПКВКМБ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3786"/>
          <w:tab w:val="center" w:pos="5626"/>
          <w:tab w:val="center" w:pos="6526"/>
          <w:tab w:val="center" w:pos="7426"/>
          <w:tab w:val="center" w:pos="8326"/>
          <w:tab w:val="center" w:pos="10126"/>
          <w:tab w:val="center" w:pos="110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бюджет </w:t>
      </w:r>
    </w:p>
    <w:p w:rsidR="008F648E" w:rsidRDefault="008F648E">
      <w:pPr>
        <w:widowControl w:val="0"/>
        <w:tabs>
          <w:tab w:val="center" w:pos="399"/>
          <w:tab w:val="center" w:pos="7426"/>
          <w:tab w:val="center" w:pos="83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видатків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8326"/>
          <w:tab w:val="center" w:pos="12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кредитува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ння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місцевих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бюджетів1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9221"/>
          <w:tab w:val="center" w:pos="10126"/>
          <w:tab w:val="center" w:pos="11026"/>
          <w:tab w:val="center" w:pos="11926"/>
          <w:tab w:val="center" w:pos="12826"/>
          <w:tab w:val="center" w:pos="13726"/>
          <w:tab w:val="center" w:pos="14626"/>
          <w:tab w:val="center" w:pos="15526"/>
        </w:tabs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соціальних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5822032,00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5822032,00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3945641,00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294828,00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374000,00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6238032,00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реабілітаційних послуг громадянам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похилого віку, інвалідам, дітям-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інвалідам в установах соціального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обслуговування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соціальними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5822032,00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5822032,00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3945641,00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294828,00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416000,00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374000,00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6238032,00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послугами за місцем проживання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громадян, які не здатні до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самообслуговування у зв`язку з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похилим віком, хворобою, інвалідністю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Заклади і заходи з питань дітей та їх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2998379,00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510797,00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соціального захисту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Утримання закладів, що надають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2998379,00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510797,00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5532127,00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соціальні послуги дітям, які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опинились у складних життєвих 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Здійснення соціальної роботи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784558,00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25451,00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вразливими категоріями населення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Утримання та забезпечення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784558,00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25451,00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1005823,00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діяльності центрів соціальних служб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для сім`ї, дітей та молоді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Соціальний захист ветеранів війни 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праці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фінансової підтримки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150000,00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громадським організаціям інвалідів 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ветеранів, діяльність яких має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соціальну спрямованість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заклади та заходи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50000,00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Забезпечення діяльності бібліотек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1954874,00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1954874,00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1294930,00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358379,00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6812,00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1961686,00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музеїв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119607,00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119607,00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55129,00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52350,00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119607,00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виставок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палаців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3661386,00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3661386,00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2316038,00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825820,00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61768,00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61768,00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3723154,00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будинків культури, клубів, центрів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дозвілля та iнших клубних закладів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Інші заклади та заходи в галузі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64200,00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64200,00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культури і мистецтва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функціонування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942214,00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942214,00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517714,00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942214,00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підприємств, установ та організацій,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що виробляють, виконують та/або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надають житлово-комунальні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послуги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Організація благоустрою населених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3477519,00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3477519,00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1762,00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3477519,00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пунктів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7425"/>
          <w:tab w:val="center" w:pos="1237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Найменування головного розпорядника,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Загальний 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Спеціальний фонд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ТПКВКМБ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ФКВКБ3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відповідального виконавця, бюджетної </w:t>
      </w:r>
      <w:r>
        <w:rPr>
          <w:rFonts w:ascii="Arial" w:hAnsi="Arial" w:cs="Arial"/>
          <w:sz w:val="24"/>
          <w:szCs w:val="24"/>
        </w:rPr>
        <w:tab/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7877"/>
          <w:tab w:val="center" w:pos="9221"/>
          <w:tab w:val="center" w:pos="10126"/>
          <w:tab w:val="center" w:pos="11026"/>
          <w:tab w:val="center" w:pos="12377"/>
          <w:tab w:val="center" w:pos="13726"/>
          <w:tab w:val="center" w:pos="14625"/>
          <w:tab w:val="center" w:pos="1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програми або напряму видатків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 них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3786"/>
          <w:tab w:val="center" w:pos="5626"/>
          <w:tab w:val="center" w:pos="6526"/>
          <w:tab w:val="center" w:pos="9221"/>
          <w:tab w:val="center" w:pos="10126"/>
          <w:tab w:val="center" w:pos="11026"/>
          <w:tab w:val="center" w:pos="13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класифіка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згідно з типовою відомчою/ТПКВКМБ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споживанн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3786"/>
          <w:tab w:val="center" w:pos="5626"/>
          <w:tab w:val="center" w:pos="6526"/>
          <w:tab w:val="center" w:pos="7426"/>
          <w:tab w:val="center" w:pos="8326"/>
          <w:tab w:val="center" w:pos="10126"/>
          <w:tab w:val="center" w:pos="110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ТКВКБМС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Всього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оплата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комунальні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бюджет </w:t>
      </w:r>
    </w:p>
    <w:p w:rsidR="008F648E" w:rsidRDefault="008F648E">
      <w:pPr>
        <w:widowControl w:val="0"/>
        <w:tabs>
          <w:tab w:val="center" w:pos="399"/>
          <w:tab w:val="center" w:pos="7426"/>
          <w:tab w:val="center" w:pos="8326"/>
          <w:tab w:val="center" w:pos="11926"/>
          <w:tab w:val="center" w:pos="12826"/>
          <w:tab w:val="center" w:pos="14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видатків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послуги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розвитку</w:t>
      </w:r>
    </w:p>
    <w:p w:rsidR="008F648E" w:rsidRDefault="008F648E">
      <w:pPr>
        <w:widowControl w:val="0"/>
        <w:tabs>
          <w:tab w:val="center" w:pos="399"/>
          <w:tab w:val="center" w:pos="8326"/>
          <w:tab w:val="center" w:pos="12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енергоносії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кредитува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ння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місцевих </w:t>
      </w:r>
    </w:p>
    <w:p w:rsidR="008F648E" w:rsidRDefault="008F648E">
      <w:pPr>
        <w:widowControl w:val="0"/>
        <w:tabs>
          <w:tab w:val="center" w:pos="3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бюджетів1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center" w:pos="3786"/>
          <w:tab w:val="center" w:pos="5626"/>
          <w:tab w:val="center" w:pos="6526"/>
          <w:tab w:val="center" w:pos="7426"/>
          <w:tab w:val="center" w:pos="8326"/>
          <w:tab w:val="center" w:pos="9221"/>
          <w:tab w:val="center" w:pos="10126"/>
          <w:tab w:val="center" w:pos="11026"/>
          <w:tab w:val="center" w:pos="11926"/>
          <w:tab w:val="center" w:pos="12826"/>
          <w:tab w:val="center" w:pos="13726"/>
          <w:tab w:val="center" w:pos="14626"/>
          <w:tab w:val="center" w:pos="15526"/>
        </w:tabs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0217440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Утримання та розвиток транспортної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7500000,00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інфраструктури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0218340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Природоохоронні заходи за рахунок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19600,00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цільових фондів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0219770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субвенції з місцевого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385000,00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385000,00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385000,00</w:t>
      </w:r>
    </w:p>
    <w:p w:rsidR="008F648E" w:rsidRDefault="008F648E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Відділ освіти виконавчого комітету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58191696,00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58191696,00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42963361,00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3601823,00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58352462,00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Апостолівської міської ради</w:t>
      </w:r>
    </w:p>
    <w:p w:rsidR="008F648E" w:rsidRDefault="008F648E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Відділ освіти виконавчого комітету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58191696,00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58191696,00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42963361,00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3601823,00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58352462,00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Апостолівської міської ради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загальної середньої освіти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54053626,00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54053626,00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39659859,00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3549765,00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160766,00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54214392,00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загальноосвітніми навчальними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закладами ( в т. ч. школою-дитячим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садком, інтернатом при школі),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спеціалізованими школами, ліцеями,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гімназіями, колегіумами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загальної середньої освіти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829929,00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829929,00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679696,00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829929,00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вечiрнiми (змінними) школами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позашкільної освіти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1467124,00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1467124,00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1192829,00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9373,00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1467124,00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позашкільними закладами освіти,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заходи із позашкільної роботи з дітьми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42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Методичне забезпечення діяльності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696704,00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696704,00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568610,00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696704,00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навчальних закладів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Інші програми, заклади та заходи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1118973,00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1118973,00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862367,00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42685,00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1118973,00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сфері освіти</w:t>
      </w:r>
    </w:p>
    <w:p w:rsidR="008F648E" w:rsidRDefault="008F648E">
      <w:pPr>
        <w:widowControl w:val="0"/>
        <w:tabs>
          <w:tab w:val="center" w:pos="399"/>
          <w:tab w:val="center" w:pos="1194"/>
          <w:tab w:val="center" w:pos="1989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0613220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належних умов для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25340,00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виховання та розвитку дітей-сиріт і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дітей, позбавлених батьківського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піклування у дитячих будинках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сімейного типу, прийомних сім`ях, в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сім`ях патронатного вихователя,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допомоги дітям сиротам та </w:t>
      </w:r>
    </w:p>
    <w:p w:rsidR="008F648E" w:rsidRDefault="008F648E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дітям, позбавленим бать</w:t>
      </w:r>
    </w:p>
    <w:p w:rsidR="008F648E" w:rsidRDefault="008F648E">
      <w:pPr>
        <w:widowControl w:val="0"/>
        <w:tabs>
          <w:tab w:val="center" w:pos="399"/>
          <w:tab w:val="center" w:pos="1194"/>
          <w:tab w:val="left" w:pos="2391"/>
          <w:tab w:val="center" w:pos="5626"/>
          <w:tab w:val="center" w:pos="6526"/>
          <w:tab w:val="center" w:pos="7426"/>
          <w:tab w:val="center" w:pos="8327"/>
          <w:tab w:val="center" w:pos="9211"/>
          <w:tab w:val="center" w:pos="10126"/>
          <w:tab w:val="center" w:pos="11027"/>
          <w:tab w:val="center" w:pos="11926"/>
          <w:tab w:val="center" w:pos="12826"/>
          <w:tab w:val="center" w:pos="13727"/>
          <w:tab w:val="center" w:pos="14626"/>
          <w:tab w:val="center" w:pos="15527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Усього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164877156,00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164877156,00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79435867,00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10825950,00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3873949,00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3676949,00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11475,00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197000,00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168751105,00</w:t>
      </w:r>
    </w:p>
    <w:p w:rsidR="008F648E" w:rsidRDefault="008F648E">
      <w:pPr>
        <w:widowControl w:val="0"/>
        <w:tabs>
          <w:tab w:val="left" w:pos="1830"/>
          <w:tab w:val="center" w:pos="10614"/>
        </w:tabs>
        <w:autoSpaceDE w:val="0"/>
        <w:autoSpaceDN w:val="0"/>
        <w:adjustRightInd w:val="0"/>
        <w:spacing w:before="33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Секретар ради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Л.І.СУВИД</w:t>
      </w:r>
    </w:p>
    <w:p w:rsidR="008F648E" w:rsidRDefault="008F648E">
      <w:pPr>
        <w:widowControl w:val="0"/>
        <w:tabs>
          <w:tab w:val="left" w:pos="9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 Заповнюється у разі прийняття відповідною місцевою радою рішення про застосування програмно-цільового методу у бюджетному процесі.</w:t>
      </w:r>
    </w:p>
    <w:p w:rsidR="008F648E" w:rsidRDefault="008F6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Структура коду програмної класифікації видатків та кредитування місцевих бюджетів зтверджена наказом Міністерства фінансів України від 02.12.2014 № 1195 (зі змінами).</w:t>
      </w:r>
    </w:p>
    <w:p w:rsidR="008F648E" w:rsidRDefault="008F6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2 Код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методу, </w:t>
      </w:r>
    </w:p>
    <w:p w:rsidR="008F648E" w:rsidRDefault="008F6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затвердженої наказом Міністерства фінансів України від 02.12.2014 № 1195 (зі змінами).</w:t>
      </w:r>
    </w:p>
    <w:p w:rsidR="008F648E" w:rsidRDefault="008F64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3 Код функціональної класифікації видатків та кредитування бюджету, затвердженої наказом Міністерства фінансів України від 14.01.2011 № 11 (зі змінами).</w:t>
      </w:r>
    </w:p>
    <w:sectPr w:rsidR="008F648E">
      <w:pgSz w:w="16838" w:h="11906" w:orient="landscape" w:code="9"/>
      <w:pgMar w:top="360" w:right="360" w:bottom="442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2"/>
    <w:rsid w:val="00104F8B"/>
    <w:rsid w:val="001A7D99"/>
    <w:rsid w:val="00521B02"/>
    <w:rsid w:val="006F6B14"/>
    <w:rsid w:val="008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2018-10-29T12:28:00Z</dcterms:created>
  <dcterms:modified xsi:type="dcterms:W3CDTF">2018-10-29T12:28:00Z</dcterms:modified>
</cp:coreProperties>
</file>