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9D" w:rsidRDefault="000E3A9D" w:rsidP="000E3A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 про базове відстеження</w:t>
      </w:r>
    </w:p>
    <w:p w:rsidR="000E3A9D" w:rsidRDefault="000E3A9D" w:rsidP="000E3A9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результати</w:t>
      </w:r>
      <w:r w:rsidR="00D5352F">
        <w:rPr>
          <w:b/>
          <w:bCs/>
          <w:sz w:val="28"/>
          <w:szCs w:val="28"/>
        </w:rPr>
        <w:t xml:space="preserve">вності регуляторного </w:t>
      </w:r>
      <w:proofErr w:type="spellStart"/>
      <w:r w:rsidR="00D5352F">
        <w:rPr>
          <w:b/>
          <w:bCs/>
          <w:sz w:val="28"/>
          <w:szCs w:val="28"/>
        </w:rPr>
        <w:t>акта</w:t>
      </w:r>
      <w:proofErr w:type="spellEnd"/>
      <w:r w:rsidR="00D5352F">
        <w:rPr>
          <w:b/>
          <w:bCs/>
          <w:sz w:val="28"/>
          <w:szCs w:val="28"/>
        </w:rPr>
        <w:t xml:space="preserve"> - </w:t>
      </w:r>
      <w:proofErr w:type="spellStart"/>
      <w:r w:rsidR="00D5352F">
        <w:rPr>
          <w:b/>
          <w:bCs/>
          <w:sz w:val="28"/>
          <w:szCs w:val="28"/>
        </w:rPr>
        <w:t>проє</w:t>
      </w:r>
      <w:r>
        <w:rPr>
          <w:b/>
          <w:bCs/>
          <w:sz w:val="28"/>
          <w:szCs w:val="28"/>
        </w:rPr>
        <w:t>кт</w:t>
      </w:r>
      <w:proofErr w:type="spellEnd"/>
      <w:r>
        <w:rPr>
          <w:b/>
          <w:bCs/>
          <w:sz w:val="28"/>
          <w:szCs w:val="28"/>
        </w:rPr>
        <w:t xml:space="preserve"> </w:t>
      </w:r>
      <w:r w:rsidR="00AF3E54">
        <w:rPr>
          <w:b/>
          <w:bCs/>
          <w:sz w:val="28"/>
          <w:szCs w:val="28"/>
        </w:rPr>
        <w:t>рішення</w:t>
      </w:r>
      <w:r w:rsidR="00413748">
        <w:rPr>
          <w:b/>
          <w:bCs/>
          <w:sz w:val="28"/>
          <w:szCs w:val="28"/>
        </w:rPr>
        <w:t xml:space="preserve"> міської </w:t>
      </w:r>
      <w:r w:rsidR="00AF3E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ради </w:t>
      </w:r>
      <w:r>
        <w:rPr>
          <w:b/>
          <w:sz w:val="28"/>
          <w:szCs w:val="28"/>
        </w:rPr>
        <w:t>«Про затвердження Пр</w:t>
      </w:r>
      <w:r w:rsidR="00AF3E54">
        <w:rPr>
          <w:b/>
          <w:sz w:val="28"/>
          <w:szCs w:val="28"/>
        </w:rPr>
        <w:t>авил благоустрою</w:t>
      </w:r>
      <w:r w:rsidR="00117137" w:rsidRPr="00117137">
        <w:rPr>
          <w:b/>
          <w:sz w:val="28"/>
          <w:szCs w:val="28"/>
          <w:lang w:val="ru-RU"/>
        </w:rPr>
        <w:t xml:space="preserve"> </w:t>
      </w:r>
      <w:r w:rsidR="00117137">
        <w:rPr>
          <w:b/>
          <w:sz w:val="28"/>
          <w:szCs w:val="28"/>
        </w:rPr>
        <w:t>території</w:t>
      </w:r>
      <w:r w:rsidR="00AF3E54">
        <w:rPr>
          <w:b/>
          <w:sz w:val="28"/>
          <w:szCs w:val="28"/>
        </w:rPr>
        <w:t xml:space="preserve"> </w:t>
      </w:r>
      <w:proofErr w:type="spellStart"/>
      <w:r w:rsidR="00AF3E54">
        <w:rPr>
          <w:b/>
          <w:sz w:val="28"/>
          <w:szCs w:val="28"/>
        </w:rPr>
        <w:t>Апостолівської</w:t>
      </w:r>
      <w:proofErr w:type="spellEnd"/>
      <w:r w:rsidR="00AF3E54">
        <w:rPr>
          <w:b/>
          <w:sz w:val="28"/>
          <w:szCs w:val="28"/>
        </w:rPr>
        <w:t xml:space="preserve"> територіальної громади</w:t>
      </w:r>
      <w:r>
        <w:rPr>
          <w:b/>
          <w:sz w:val="28"/>
          <w:szCs w:val="28"/>
        </w:rPr>
        <w:t>»</w:t>
      </w:r>
    </w:p>
    <w:p w:rsidR="000E3A9D" w:rsidRDefault="000E3A9D" w:rsidP="000E3A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          1.Вид та назва регуляторного </w:t>
      </w:r>
      <w:proofErr w:type="spellStart"/>
      <w:r>
        <w:rPr>
          <w:b/>
          <w:sz w:val="28"/>
          <w:szCs w:val="28"/>
        </w:rPr>
        <w:t>акта</w:t>
      </w:r>
      <w:proofErr w:type="spellEnd"/>
    </w:p>
    <w:p w:rsidR="000E3A9D" w:rsidRDefault="000E3A9D" w:rsidP="000E3A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D5352F">
        <w:rPr>
          <w:sz w:val="28"/>
          <w:szCs w:val="28"/>
        </w:rPr>
        <w:t>Проє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r w:rsidR="00AF3E54">
        <w:rPr>
          <w:sz w:val="28"/>
          <w:szCs w:val="28"/>
        </w:rPr>
        <w:t xml:space="preserve">рішення </w:t>
      </w:r>
      <w:proofErr w:type="spellStart"/>
      <w:r w:rsidR="00AF3E54">
        <w:rPr>
          <w:sz w:val="28"/>
          <w:szCs w:val="28"/>
        </w:rPr>
        <w:t>Апостолівської</w:t>
      </w:r>
      <w:proofErr w:type="spellEnd"/>
      <w:r w:rsidR="00AF3E54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>ради «Про затвердження  П</w:t>
      </w:r>
      <w:r w:rsidR="00AF3E54">
        <w:rPr>
          <w:sz w:val="28"/>
          <w:szCs w:val="28"/>
        </w:rPr>
        <w:t>равил благоустрою</w:t>
      </w:r>
      <w:r w:rsidR="00117137">
        <w:rPr>
          <w:sz w:val="28"/>
          <w:szCs w:val="28"/>
        </w:rPr>
        <w:t xml:space="preserve"> території</w:t>
      </w:r>
      <w:r w:rsidR="00AF3E54">
        <w:rPr>
          <w:sz w:val="28"/>
          <w:szCs w:val="28"/>
        </w:rPr>
        <w:t xml:space="preserve"> </w:t>
      </w:r>
      <w:proofErr w:type="spellStart"/>
      <w:r w:rsidR="00AF3E54">
        <w:rPr>
          <w:sz w:val="28"/>
          <w:szCs w:val="28"/>
        </w:rPr>
        <w:t>Апостолівської</w:t>
      </w:r>
      <w:proofErr w:type="spellEnd"/>
      <w:r w:rsidR="00AF3E54"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>».</w:t>
      </w:r>
    </w:p>
    <w:p w:rsidR="000E3A9D" w:rsidRDefault="000E3A9D" w:rsidP="000E3A9D">
      <w:pPr>
        <w:jc w:val="both"/>
        <w:rPr>
          <w:b/>
          <w:sz w:val="16"/>
          <w:szCs w:val="16"/>
        </w:rPr>
      </w:pPr>
    </w:p>
    <w:p w:rsidR="000E3A9D" w:rsidRDefault="000E3A9D" w:rsidP="000E3A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2.Виконавець заходів з відстеження</w:t>
      </w:r>
    </w:p>
    <w:p w:rsidR="000E3A9D" w:rsidRDefault="000E3A9D" w:rsidP="000E3A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</w:t>
      </w:r>
      <w:r w:rsidR="00AF3E54">
        <w:rPr>
          <w:sz w:val="28"/>
          <w:szCs w:val="28"/>
        </w:rPr>
        <w:t xml:space="preserve"> </w:t>
      </w:r>
      <w:r>
        <w:rPr>
          <w:sz w:val="28"/>
          <w:szCs w:val="28"/>
        </w:rPr>
        <w:t>житлово-комунального господарства</w:t>
      </w:r>
      <w:r w:rsidR="00AF3E54">
        <w:rPr>
          <w:sz w:val="28"/>
          <w:szCs w:val="28"/>
        </w:rPr>
        <w:t xml:space="preserve"> та капітального будівництва виконкому </w:t>
      </w:r>
      <w:proofErr w:type="spellStart"/>
      <w:r w:rsidR="00AF3E54">
        <w:rPr>
          <w:sz w:val="28"/>
          <w:szCs w:val="28"/>
        </w:rPr>
        <w:t>Апостолівської</w:t>
      </w:r>
      <w:proofErr w:type="spellEnd"/>
      <w:r w:rsidR="00AF3E54">
        <w:rPr>
          <w:sz w:val="28"/>
          <w:szCs w:val="28"/>
        </w:rPr>
        <w:t xml:space="preserve"> міської</w:t>
      </w:r>
      <w:r>
        <w:rPr>
          <w:sz w:val="28"/>
          <w:szCs w:val="28"/>
        </w:rPr>
        <w:t xml:space="preserve"> ради.</w:t>
      </w:r>
    </w:p>
    <w:p w:rsidR="000E3A9D" w:rsidRDefault="000E3A9D" w:rsidP="000E3A9D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0E3A9D" w:rsidRDefault="000E3A9D" w:rsidP="000E3A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3.Цілі прийняття регуляторного </w:t>
      </w:r>
      <w:proofErr w:type="spellStart"/>
      <w:r>
        <w:rPr>
          <w:b/>
          <w:sz w:val="28"/>
          <w:szCs w:val="28"/>
        </w:rPr>
        <w:t>акта</w:t>
      </w:r>
      <w:proofErr w:type="spellEnd"/>
    </w:p>
    <w:p w:rsidR="000E3A9D" w:rsidRDefault="000E3A9D" w:rsidP="00751538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Правила розроблені для нас</w:t>
      </w:r>
      <w:r w:rsidR="00AF3E54">
        <w:rPr>
          <w:sz w:val="28"/>
          <w:szCs w:val="28"/>
        </w:rPr>
        <w:t xml:space="preserve">елених пунктів </w:t>
      </w:r>
      <w:proofErr w:type="spellStart"/>
      <w:r w:rsidR="00AF3E54">
        <w:rPr>
          <w:sz w:val="28"/>
          <w:szCs w:val="28"/>
        </w:rPr>
        <w:t>Апостолівської</w:t>
      </w:r>
      <w:proofErr w:type="spellEnd"/>
      <w:r w:rsidR="00AF3E54"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>, детально урегульовують відносини у сфері   прав та обов’язків суб’єктів благоустрою, а саме по розділах:</w:t>
      </w:r>
      <w:r w:rsidR="0030024F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орядок здійснення благоустрою та утримання територій об’єктів благоустрою</w:t>
      </w:r>
      <w:r w:rsidR="00AF3E54">
        <w:rPr>
          <w:bCs/>
          <w:sz w:val="28"/>
          <w:szCs w:val="28"/>
        </w:rPr>
        <w:t xml:space="preserve"> Громади; упорядкування територій підприємств, </w:t>
      </w:r>
      <w:r>
        <w:rPr>
          <w:bCs/>
          <w:sz w:val="28"/>
          <w:szCs w:val="28"/>
        </w:rPr>
        <w:t>організацій</w:t>
      </w:r>
      <w:r w:rsidR="00AF3E54">
        <w:rPr>
          <w:bCs/>
          <w:sz w:val="28"/>
          <w:szCs w:val="28"/>
        </w:rPr>
        <w:t xml:space="preserve"> та установ; </w:t>
      </w:r>
      <w:r>
        <w:rPr>
          <w:bCs/>
          <w:sz w:val="28"/>
          <w:szCs w:val="28"/>
        </w:rPr>
        <w:t>утримання зелених насаджень на об’єктах благоустрою</w:t>
      </w:r>
      <w:r w:rsidR="00016639">
        <w:rPr>
          <w:bCs/>
          <w:sz w:val="28"/>
          <w:szCs w:val="28"/>
        </w:rPr>
        <w:t xml:space="preserve">-територіях загального користування; </w:t>
      </w:r>
      <w:r w:rsidR="00945678">
        <w:rPr>
          <w:bCs/>
          <w:sz w:val="28"/>
          <w:szCs w:val="28"/>
        </w:rPr>
        <w:t>утримання та благоустрій прибудинкових  територій бага</w:t>
      </w:r>
      <w:r w:rsidR="00751538">
        <w:rPr>
          <w:bCs/>
          <w:sz w:val="28"/>
          <w:szCs w:val="28"/>
        </w:rPr>
        <w:t xml:space="preserve">токвартирних житлових будинків; </w:t>
      </w:r>
      <w:r>
        <w:rPr>
          <w:bCs/>
          <w:sz w:val="28"/>
          <w:szCs w:val="28"/>
        </w:rPr>
        <w:t>дотр</w:t>
      </w:r>
      <w:r w:rsidR="00945678">
        <w:rPr>
          <w:bCs/>
          <w:sz w:val="28"/>
          <w:szCs w:val="28"/>
        </w:rPr>
        <w:t>имання тиші у громадських місцях</w:t>
      </w:r>
      <w:r>
        <w:rPr>
          <w:bCs/>
          <w:sz w:val="28"/>
          <w:szCs w:val="28"/>
        </w:rPr>
        <w:t xml:space="preserve">; </w:t>
      </w:r>
      <w:r w:rsidR="00945678">
        <w:rPr>
          <w:bCs/>
          <w:sz w:val="28"/>
          <w:szCs w:val="28"/>
        </w:rPr>
        <w:t>проведення робіт на підземних інженерних мережах, спорудах, надземному інженерному обладнанні</w:t>
      </w:r>
      <w:r w:rsidR="0030024F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та інші.</w:t>
      </w:r>
    </w:p>
    <w:p w:rsidR="000E3A9D" w:rsidRDefault="000E3A9D" w:rsidP="000E3A9D">
      <w:pPr>
        <w:jc w:val="both"/>
        <w:rPr>
          <w:b/>
          <w:bCs/>
          <w:sz w:val="16"/>
          <w:szCs w:val="16"/>
        </w:rPr>
      </w:pPr>
    </w:p>
    <w:p w:rsidR="000E3A9D" w:rsidRDefault="000E3A9D" w:rsidP="000E3A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4.Строк виконання заходів з відстеження</w:t>
      </w:r>
    </w:p>
    <w:p w:rsidR="000E3A9D" w:rsidRDefault="00DA5E37" w:rsidP="000E3A9D">
      <w:pPr>
        <w:shd w:val="clear" w:color="auto" w:fill="FFFFFF"/>
        <w:ind w:firstLine="709"/>
        <w:jc w:val="both"/>
        <w:rPr>
          <w:sz w:val="28"/>
          <w:szCs w:val="28"/>
        </w:rPr>
      </w:pPr>
      <w:r w:rsidRPr="009E54CC">
        <w:rPr>
          <w:sz w:val="28"/>
          <w:szCs w:val="28"/>
        </w:rPr>
        <w:t xml:space="preserve">Серпень </w:t>
      </w:r>
      <w:r w:rsidR="000E3A9D" w:rsidRPr="009E54CC">
        <w:rPr>
          <w:sz w:val="28"/>
          <w:szCs w:val="28"/>
        </w:rPr>
        <w:t>2021 року</w:t>
      </w:r>
    </w:p>
    <w:p w:rsidR="000E3A9D" w:rsidRDefault="000E3A9D" w:rsidP="000E3A9D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0E3A9D" w:rsidRDefault="000E3A9D" w:rsidP="000E3A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5.Тип відстеження</w:t>
      </w:r>
    </w:p>
    <w:p w:rsidR="000E3A9D" w:rsidRDefault="000E3A9D" w:rsidP="000E3A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Базове</w:t>
      </w:r>
    </w:p>
    <w:p w:rsidR="000E3A9D" w:rsidRDefault="000E3A9D" w:rsidP="000E3A9D">
      <w:pPr>
        <w:jc w:val="both"/>
        <w:rPr>
          <w:sz w:val="16"/>
          <w:szCs w:val="16"/>
        </w:rPr>
      </w:pPr>
    </w:p>
    <w:p w:rsidR="000E3A9D" w:rsidRDefault="000E3A9D" w:rsidP="000E3A9D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6.Метод одержання результатів відстеження    </w:t>
      </w:r>
    </w:p>
    <w:p w:rsidR="00DA5E37" w:rsidRPr="00DA5E37" w:rsidRDefault="00751538" w:rsidP="00751538">
      <w:pPr>
        <w:pStyle w:val="1"/>
        <w:ind w:firstLine="709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A5E37" w:rsidRPr="00DA5E37">
        <w:rPr>
          <w:rFonts w:ascii="Times New Roman" w:hAnsi="Times New Roman"/>
          <w:sz w:val="28"/>
          <w:szCs w:val="28"/>
          <w:lang w:eastAsia="uk-UA"/>
        </w:rPr>
        <w:t xml:space="preserve">Результативність даного регуляторного </w:t>
      </w:r>
      <w:proofErr w:type="spellStart"/>
      <w:r w:rsidR="00DA5E37" w:rsidRPr="00DA5E37">
        <w:rPr>
          <w:rFonts w:ascii="Times New Roman" w:hAnsi="Times New Roman"/>
          <w:sz w:val="28"/>
          <w:szCs w:val="28"/>
          <w:lang w:eastAsia="uk-UA"/>
        </w:rPr>
        <w:t>акта</w:t>
      </w:r>
      <w:proofErr w:type="spellEnd"/>
      <w:r w:rsidR="00DA5E37" w:rsidRPr="00DA5E37">
        <w:rPr>
          <w:rFonts w:ascii="Times New Roman" w:hAnsi="Times New Roman"/>
          <w:sz w:val="28"/>
          <w:szCs w:val="28"/>
          <w:lang w:eastAsia="uk-UA"/>
        </w:rPr>
        <w:t xml:space="preserve"> відстежувалась методом збору та аналізу статистичних даних стосовно підтримки н</w:t>
      </w:r>
      <w:r w:rsidR="00FD1F4A">
        <w:rPr>
          <w:rFonts w:ascii="Times New Roman" w:hAnsi="Times New Roman"/>
          <w:sz w:val="28"/>
          <w:szCs w:val="28"/>
          <w:lang w:eastAsia="uk-UA"/>
        </w:rPr>
        <w:t>алежного санітарного стану території громади</w:t>
      </w:r>
      <w:r w:rsidR="00DA5E37" w:rsidRPr="00DA5E37">
        <w:rPr>
          <w:rFonts w:ascii="Times New Roman" w:hAnsi="Times New Roman"/>
          <w:sz w:val="28"/>
          <w:szCs w:val="28"/>
          <w:lang w:eastAsia="uk-UA"/>
        </w:rPr>
        <w:t>, відновлення та збереження нал</w:t>
      </w:r>
      <w:r w:rsidR="00EA33FB">
        <w:rPr>
          <w:rFonts w:ascii="Times New Roman" w:hAnsi="Times New Roman"/>
          <w:sz w:val="28"/>
          <w:szCs w:val="28"/>
          <w:lang w:eastAsia="uk-UA"/>
        </w:rPr>
        <w:t>ежного рівня благоустрою</w:t>
      </w:r>
      <w:r w:rsidR="00DA5E37" w:rsidRPr="00DA5E37">
        <w:rPr>
          <w:rFonts w:ascii="Times New Roman" w:hAnsi="Times New Roman"/>
          <w:sz w:val="28"/>
          <w:szCs w:val="28"/>
          <w:lang w:eastAsia="uk-UA"/>
        </w:rPr>
        <w:t xml:space="preserve">.               </w:t>
      </w:r>
    </w:p>
    <w:p w:rsidR="00DA5E37" w:rsidRPr="00DA5E37" w:rsidRDefault="00DA5E37" w:rsidP="00751538">
      <w:pPr>
        <w:pStyle w:val="1"/>
        <w:ind w:firstLine="709"/>
        <w:rPr>
          <w:rFonts w:ascii="Times New Roman" w:hAnsi="Times New Roman"/>
          <w:sz w:val="28"/>
          <w:szCs w:val="28"/>
          <w:lang w:eastAsia="uk-UA"/>
        </w:rPr>
      </w:pPr>
      <w:r w:rsidRPr="00DA5E37">
        <w:rPr>
          <w:rFonts w:ascii="Times New Roman" w:hAnsi="Times New Roman"/>
          <w:sz w:val="28"/>
          <w:szCs w:val="28"/>
          <w:lang w:eastAsia="uk-UA"/>
        </w:rPr>
        <w:t>Дані та припущення, на основі яких відстежувалася результативність, а також способи одержання даних.</w:t>
      </w:r>
    </w:p>
    <w:p w:rsidR="000E3A9D" w:rsidRDefault="000E3A9D" w:rsidP="000E3A9D">
      <w:pPr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Кількісні та якісні значення показників результативності </w:t>
      </w:r>
      <w:r>
        <w:rPr>
          <w:rStyle w:val="a4"/>
          <w:color w:val="000000"/>
          <w:sz w:val="28"/>
          <w:szCs w:val="28"/>
        </w:rPr>
        <w:t xml:space="preserve">регуляторного </w:t>
      </w:r>
      <w:proofErr w:type="spellStart"/>
      <w:r>
        <w:rPr>
          <w:rStyle w:val="a4"/>
          <w:color w:val="000000"/>
          <w:sz w:val="28"/>
          <w:szCs w:val="28"/>
        </w:rPr>
        <w:t>акта</w:t>
      </w:r>
      <w:proofErr w:type="spellEnd"/>
    </w:p>
    <w:p w:rsidR="00FD1F4A" w:rsidRPr="00400FE0" w:rsidRDefault="00751538" w:rsidP="00FD1F4A">
      <w:pPr>
        <w:pStyle w:val="a6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D1F4A" w:rsidRPr="00400FE0">
        <w:rPr>
          <w:color w:val="000000"/>
          <w:sz w:val="28"/>
          <w:szCs w:val="28"/>
        </w:rPr>
        <w:t>Відстеження рез</w:t>
      </w:r>
      <w:r w:rsidR="009E54CC">
        <w:rPr>
          <w:color w:val="000000"/>
          <w:sz w:val="28"/>
          <w:szCs w:val="28"/>
        </w:rPr>
        <w:t xml:space="preserve">ультативності регуляторного </w:t>
      </w:r>
      <w:proofErr w:type="spellStart"/>
      <w:r w:rsidR="009E54CC">
        <w:rPr>
          <w:color w:val="000000"/>
          <w:sz w:val="28"/>
          <w:szCs w:val="28"/>
        </w:rPr>
        <w:t>акта</w:t>
      </w:r>
      <w:proofErr w:type="spellEnd"/>
      <w:r w:rsidR="00FD1F4A" w:rsidRPr="00400FE0">
        <w:rPr>
          <w:color w:val="000000"/>
          <w:sz w:val="28"/>
          <w:szCs w:val="28"/>
        </w:rPr>
        <w:t xml:space="preserve"> відбувалося шляхом аналізу статистичної інформації:</w:t>
      </w:r>
    </w:p>
    <w:p w:rsidR="00FD1F4A" w:rsidRPr="00400FE0" w:rsidRDefault="00FD1F4A" w:rsidP="000C7F9E">
      <w:pPr>
        <w:shd w:val="clear" w:color="auto" w:fill="FFFFFF"/>
        <w:spacing w:before="45" w:line="315" w:lineRule="atLeast"/>
        <w:ind w:left="360"/>
        <w:rPr>
          <w:color w:val="141414"/>
          <w:sz w:val="28"/>
          <w:szCs w:val="28"/>
        </w:rPr>
      </w:pPr>
      <w:r w:rsidRPr="00400FE0">
        <w:rPr>
          <w:color w:val="141414"/>
          <w:sz w:val="28"/>
          <w:szCs w:val="28"/>
        </w:rPr>
        <w:t>кількість скарг та пропозицій від мешканців територіальної громади щодо порушення або   поліпшення стану благоустрою;</w:t>
      </w:r>
    </w:p>
    <w:p w:rsidR="00FD1F4A" w:rsidRPr="00400FE0" w:rsidRDefault="00FD1F4A" w:rsidP="000C7F9E">
      <w:pPr>
        <w:shd w:val="clear" w:color="auto" w:fill="FFFFFF"/>
        <w:spacing w:before="45" w:line="315" w:lineRule="atLeast"/>
        <w:ind w:left="360"/>
        <w:rPr>
          <w:color w:val="141414"/>
          <w:sz w:val="28"/>
          <w:szCs w:val="28"/>
        </w:rPr>
      </w:pPr>
      <w:r w:rsidRPr="00400FE0">
        <w:rPr>
          <w:color w:val="141414"/>
          <w:sz w:val="28"/>
          <w:szCs w:val="28"/>
        </w:rPr>
        <w:t>кількість складених протоколів за правопорушення правил благоустрою ст.152 КУпАП;</w:t>
      </w:r>
    </w:p>
    <w:p w:rsidR="00FD1F4A" w:rsidRPr="00400FE0" w:rsidRDefault="000C7F9E" w:rsidP="000C7F9E">
      <w:pPr>
        <w:shd w:val="clear" w:color="auto" w:fill="FFFFFF"/>
        <w:spacing w:before="45" w:line="315" w:lineRule="atLeast"/>
        <w:ind w:left="284"/>
        <w:rPr>
          <w:color w:val="141414"/>
          <w:sz w:val="28"/>
          <w:szCs w:val="28"/>
        </w:rPr>
      </w:pPr>
      <w:r w:rsidRPr="000C7F9E">
        <w:rPr>
          <w:color w:val="141414"/>
          <w:sz w:val="28"/>
          <w:szCs w:val="28"/>
          <w:lang w:val="ru-RU"/>
        </w:rPr>
        <w:t xml:space="preserve"> </w:t>
      </w:r>
      <w:r w:rsidR="00FD1F4A" w:rsidRPr="00400FE0">
        <w:rPr>
          <w:color w:val="141414"/>
          <w:sz w:val="28"/>
          <w:szCs w:val="28"/>
        </w:rPr>
        <w:t>розмір надходжень до місцевого бюджету, пов’</w:t>
      </w:r>
      <w:r w:rsidR="000B4FF5">
        <w:rPr>
          <w:color w:val="141414"/>
          <w:sz w:val="28"/>
          <w:szCs w:val="28"/>
        </w:rPr>
        <w:t xml:space="preserve">язаних з дією регуляторного </w:t>
      </w:r>
      <w:proofErr w:type="spellStart"/>
      <w:r w:rsidR="000B4FF5">
        <w:rPr>
          <w:color w:val="141414"/>
          <w:sz w:val="28"/>
          <w:szCs w:val="28"/>
        </w:rPr>
        <w:t>акта</w:t>
      </w:r>
      <w:proofErr w:type="spellEnd"/>
      <w:r w:rsidR="00FD1F4A" w:rsidRPr="00400FE0">
        <w:rPr>
          <w:color w:val="141414"/>
          <w:sz w:val="28"/>
          <w:szCs w:val="28"/>
        </w:rPr>
        <w:t>, а саме статті 152 КУпАП;</w:t>
      </w:r>
    </w:p>
    <w:p w:rsidR="00F62DCF" w:rsidRPr="00F62DCF" w:rsidRDefault="000C7F9E" w:rsidP="00EA33FB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0C7F9E">
        <w:rPr>
          <w:color w:val="141414"/>
          <w:sz w:val="28"/>
          <w:szCs w:val="28"/>
          <w:lang w:val="ru-RU"/>
        </w:rPr>
        <w:lastRenderedPageBreak/>
        <w:t xml:space="preserve"> </w:t>
      </w:r>
      <w:r w:rsidR="00F62DCF">
        <w:rPr>
          <w:sz w:val="28"/>
          <w:szCs w:val="28"/>
        </w:rPr>
        <w:t xml:space="preserve">ступінь поінформованості суб’єктів господарювання стосовно існування </w:t>
      </w:r>
      <w:r w:rsidR="00EA33FB">
        <w:rPr>
          <w:sz w:val="28"/>
          <w:szCs w:val="28"/>
        </w:rPr>
        <w:t xml:space="preserve">    </w:t>
      </w:r>
      <w:r w:rsidR="00F62DCF">
        <w:rPr>
          <w:sz w:val="28"/>
          <w:szCs w:val="28"/>
        </w:rPr>
        <w:t xml:space="preserve">даного регуляторного </w:t>
      </w:r>
      <w:proofErr w:type="spellStart"/>
      <w:r w:rsidR="00F62DCF">
        <w:rPr>
          <w:sz w:val="28"/>
          <w:szCs w:val="28"/>
        </w:rPr>
        <w:t>акта</w:t>
      </w:r>
      <w:proofErr w:type="spellEnd"/>
      <w:r w:rsidR="00F62DCF">
        <w:rPr>
          <w:sz w:val="28"/>
          <w:szCs w:val="28"/>
        </w:rPr>
        <w:t xml:space="preserve">. Інформування здійснювалось шляхом опублікування на офіційному сайті </w:t>
      </w:r>
      <w:proofErr w:type="spellStart"/>
      <w:r w:rsidR="00F62DCF">
        <w:rPr>
          <w:sz w:val="28"/>
          <w:szCs w:val="28"/>
        </w:rPr>
        <w:t>Апостолівської</w:t>
      </w:r>
      <w:proofErr w:type="spellEnd"/>
      <w:r w:rsidR="00F62DCF">
        <w:rPr>
          <w:sz w:val="28"/>
          <w:szCs w:val="28"/>
        </w:rPr>
        <w:t xml:space="preserve"> міської ради.</w:t>
      </w:r>
    </w:p>
    <w:p w:rsidR="00F62DCF" w:rsidRDefault="00F62DCF" w:rsidP="00F62DCF">
      <w:pPr>
        <w:rPr>
          <w:sz w:val="16"/>
          <w:szCs w:val="16"/>
        </w:rPr>
      </w:pPr>
    </w:p>
    <w:p w:rsidR="001A577B" w:rsidRDefault="001A577B" w:rsidP="000E3A9D">
      <w:pPr>
        <w:jc w:val="both"/>
        <w:rPr>
          <w:sz w:val="28"/>
          <w:szCs w:val="28"/>
        </w:rPr>
      </w:pPr>
    </w:p>
    <w:tbl>
      <w:tblPr>
        <w:tblStyle w:val="a5"/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82"/>
        <w:gridCol w:w="1275"/>
        <w:gridCol w:w="1843"/>
        <w:gridCol w:w="2126"/>
      </w:tblGrid>
      <w:tr w:rsidR="00FD1F4A" w:rsidRPr="009E54CC" w:rsidTr="00234928">
        <w:trPr>
          <w:trHeight w:val="177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234928" w:rsidRDefault="00FD1F4A" w:rsidP="009E54C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Назва показника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234928" w:rsidRDefault="00FD1F4A" w:rsidP="009E54C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Одиниці виміру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8" w:rsidRDefault="00FD1F4A" w:rsidP="009E54CC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З</w:t>
            </w:r>
            <w:r w:rsidR="00B522EB"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начення </w:t>
            </w:r>
          </w:p>
          <w:p w:rsidR="00FD1F4A" w:rsidRPr="00234928" w:rsidRDefault="00B522EB" w:rsidP="009E54CC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статистичних даних за 7</w:t>
            </w:r>
            <w:r w:rsidR="00FD1F4A"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місяців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234928" w:rsidRDefault="00FD1F4A" w:rsidP="009E54CC">
            <w:pPr>
              <w:pStyle w:val="1"/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Прогноз</w:t>
            </w:r>
            <w:r w:rsidR="00B522EB"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ні значення статистичних даних 7</w:t>
            </w:r>
            <w:r w:rsidRPr="00234928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місяців 2022 року</w:t>
            </w:r>
          </w:p>
        </w:tc>
      </w:tr>
      <w:tr w:rsidR="00FD1F4A" w:rsidRPr="009E54CC" w:rsidTr="0023492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FD1F4A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скарг та пропозицій від мешканців громади щодо порушення або поліпшення стану благоустрою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D67900" w:rsidP="009E54CC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9E54CC">
              <w:rPr>
                <w:sz w:val="28"/>
                <w:szCs w:val="28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jc w:val="center"/>
              <w:rPr>
                <w:sz w:val="28"/>
                <w:szCs w:val="28"/>
              </w:rPr>
            </w:pPr>
            <w:r w:rsidRPr="009E54C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jc w:val="center"/>
              <w:rPr>
                <w:sz w:val="28"/>
                <w:szCs w:val="28"/>
              </w:rPr>
            </w:pPr>
            <w:r w:rsidRPr="009E54CC">
              <w:rPr>
                <w:sz w:val="28"/>
                <w:szCs w:val="28"/>
              </w:rPr>
              <w:t>2</w:t>
            </w:r>
          </w:p>
        </w:tc>
      </w:tr>
      <w:tr w:rsidR="00FD1F4A" w:rsidRPr="009E54CC" w:rsidTr="00234928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FD1F4A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складених приписів та протоколів про адміністративні порушення за статтею 152 КУпАП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D67900" w:rsidP="009E54CC">
            <w:pPr>
              <w:pStyle w:val="10"/>
              <w:ind w:left="0"/>
              <w:jc w:val="center"/>
              <w:rPr>
                <w:sz w:val="28"/>
                <w:szCs w:val="28"/>
              </w:rPr>
            </w:pPr>
            <w:r w:rsidRPr="009E54CC">
              <w:rPr>
                <w:sz w:val="28"/>
                <w:szCs w:val="28"/>
              </w:rPr>
              <w:t>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1F4A" w:rsidRPr="009E54CC" w:rsidTr="00234928">
        <w:trPr>
          <w:trHeight w:val="108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FD1F4A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color w:val="000000"/>
                <w:sz w:val="28"/>
                <w:szCs w:val="28"/>
              </w:rPr>
              <w:t>Обсяг надходжень до бюджету громади  від сплати штрафів за адмін</w:t>
            </w:r>
            <w:r w:rsidR="00EA33FB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="00D67900" w:rsidRPr="009E5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стративні </w:t>
            </w:r>
            <w:r w:rsidRPr="009E54CC">
              <w:rPr>
                <w:rFonts w:ascii="Times New Roman" w:hAnsi="Times New Roman"/>
                <w:color w:val="000000"/>
                <w:sz w:val="28"/>
                <w:szCs w:val="28"/>
              </w:rPr>
              <w:t>порушення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D67900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D1F4A" w:rsidTr="00234928">
        <w:trPr>
          <w:trHeight w:val="12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FD1F4A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color w:val="000000"/>
                <w:sz w:val="28"/>
                <w:szCs w:val="28"/>
              </w:rPr>
              <w:t>Рівень поінформованості суб’єктів господарювання та/або фізичних осіб, н</w:t>
            </w:r>
            <w:r w:rsidR="009E5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яких поширюватиметься дія </w:t>
            </w:r>
            <w:proofErr w:type="spellStart"/>
            <w:r w:rsidR="009E54CC">
              <w:rPr>
                <w:rFonts w:ascii="Times New Roman" w:hAnsi="Times New Roman"/>
                <w:color w:val="000000"/>
                <w:sz w:val="28"/>
                <w:szCs w:val="28"/>
              </w:rPr>
              <w:t>акта</w:t>
            </w:r>
            <w:proofErr w:type="spellEnd"/>
          </w:p>
          <w:p w:rsidR="00FD1F4A" w:rsidRPr="009E54CC" w:rsidRDefault="00FD1F4A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D67900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4A" w:rsidRPr="009E54CC" w:rsidRDefault="009E54CC" w:rsidP="009E54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4C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A577B" w:rsidRDefault="001A577B" w:rsidP="001A577B">
      <w:pPr>
        <w:pStyle w:val="1"/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eastAsia="uk-UA"/>
        </w:rPr>
      </w:pPr>
    </w:p>
    <w:p w:rsidR="000E3A9D" w:rsidRDefault="000E3A9D" w:rsidP="000E3A9D">
      <w:pPr>
        <w:rPr>
          <w:sz w:val="16"/>
          <w:szCs w:val="16"/>
        </w:rPr>
      </w:pPr>
    </w:p>
    <w:p w:rsidR="000E3A9D" w:rsidRDefault="000E3A9D" w:rsidP="000E3A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8.Оцінка результатів реалізації регуляторного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 xml:space="preserve"> та ступеня досягнення визначених цілей</w:t>
      </w:r>
    </w:p>
    <w:p w:rsidR="00956DAE" w:rsidRDefault="00EA33FB" w:rsidP="00956D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3A9D">
        <w:rPr>
          <w:sz w:val="28"/>
          <w:szCs w:val="28"/>
        </w:rPr>
        <w:t xml:space="preserve">Прийняття регуляторного </w:t>
      </w:r>
      <w:proofErr w:type="spellStart"/>
      <w:r w:rsidR="000E3A9D">
        <w:rPr>
          <w:sz w:val="28"/>
          <w:szCs w:val="28"/>
        </w:rPr>
        <w:t>акта</w:t>
      </w:r>
      <w:proofErr w:type="spellEnd"/>
      <w:r w:rsidR="000E3A9D">
        <w:rPr>
          <w:sz w:val="28"/>
          <w:szCs w:val="28"/>
        </w:rPr>
        <w:t xml:space="preserve"> «Про затвердження  П</w:t>
      </w:r>
      <w:r w:rsidR="00DA5E37">
        <w:rPr>
          <w:sz w:val="28"/>
          <w:szCs w:val="28"/>
        </w:rPr>
        <w:t>равил благоустрою</w:t>
      </w:r>
      <w:r w:rsidR="00117137">
        <w:rPr>
          <w:sz w:val="28"/>
          <w:szCs w:val="28"/>
        </w:rPr>
        <w:t xml:space="preserve"> території </w:t>
      </w:r>
      <w:proofErr w:type="spellStart"/>
      <w:r w:rsidR="00DA5E37">
        <w:rPr>
          <w:sz w:val="28"/>
          <w:szCs w:val="28"/>
        </w:rPr>
        <w:t>Апостолівської</w:t>
      </w:r>
      <w:proofErr w:type="spellEnd"/>
      <w:r w:rsidR="00DA5E37">
        <w:rPr>
          <w:sz w:val="28"/>
          <w:szCs w:val="28"/>
        </w:rPr>
        <w:t xml:space="preserve"> територіальної громади</w:t>
      </w:r>
      <w:r w:rsidR="000E3A9D">
        <w:rPr>
          <w:sz w:val="28"/>
          <w:szCs w:val="28"/>
        </w:rPr>
        <w:t xml:space="preserve">» </w:t>
      </w:r>
      <w:proofErr w:type="spellStart"/>
      <w:r w:rsidR="000E3A9D">
        <w:rPr>
          <w:sz w:val="28"/>
          <w:szCs w:val="28"/>
        </w:rPr>
        <w:t>надасть</w:t>
      </w:r>
      <w:proofErr w:type="spellEnd"/>
      <w:r w:rsidR="000E3A9D">
        <w:rPr>
          <w:sz w:val="28"/>
          <w:szCs w:val="28"/>
        </w:rPr>
        <w:t xml:space="preserve"> можливість: встановити чіткі права і обов’язки суб’єктів благоустрою, а також заборони здійснювати певні дії на території територіальної громади; поповнити місцевий бюджет за рахунок штрафів, що сплачують громадяни за невиконання Правил благоустрою н</w:t>
      </w:r>
      <w:r w:rsidR="00DA5E37">
        <w:rPr>
          <w:sz w:val="28"/>
          <w:szCs w:val="28"/>
        </w:rPr>
        <w:t xml:space="preserve">аселених пунктів </w:t>
      </w:r>
      <w:proofErr w:type="spellStart"/>
      <w:r w:rsidR="00DA5E37">
        <w:rPr>
          <w:sz w:val="28"/>
          <w:szCs w:val="28"/>
        </w:rPr>
        <w:t>Апостолівської</w:t>
      </w:r>
      <w:proofErr w:type="spellEnd"/>
      <w:r w:rsidR="00DA5E37">
        <w:rPr>
          <w:sz w:val="28"/>
          <w:szCs w:val="28"/>
        </w:rPr>
        <w:t xml:space="preserve"> міської </w:t>
      </w:r>
      <w:r w:rsidR="000E3A9D">
        <w:rPr>
          <w:sz w:val="28"/>
          <w:szCs w:val="28"/>
        </w:rPr>
        <w:t>територіальної громади та детально урегулює відносини у сфері правил поведінки суб’єктів благоустрою, вимог до створення (будівництва) об’єктів благоустрою  та поводження з ними.</w:t>
      </w:r>
    </w:p>
    <w:p w:rsidR="00956DAE" w:rsidRPr="00EA33FB" w:rsidRDefault="00EA33FB" w:rsidP="00EA33FB">
      <w:pPr>
        <w:tabs>
          <w:tab w:val="left" w:pos="709"/>
        </w:tabs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Р</w:t>
      </w:r>
      <w:r w:rsidR="00956DAE" w:rsidRPr="00EA33FB">
        <w:rPr>
          <w:sz w:val="28"/>
          <w:szCs w:val="28"/>
        </w:rPr>
        <w:t xml:space="preserve">езультатом реалізації регуляторного </w:t>
      </w:r>
      <w:proofErr w:type="spellStart"/>
      <w:r w:rsidR="00956DAE" w:rsidRPr="00EA33FB">
        <w:rPr>
          <w:sz w:val="28"/>
          <w:szCs w:val="28"/>
        </w:rPr>
        <w:t>акта</w:t>
      </w:r>
      <w:proofErr w:type="spellEnd"/>
      <w:r w:rsidR="00956DAE" w:rsidRPr="00EA33FB">
        <w:rPr>
          <w:sz w:val="28"/>
          <w:szCs w:val="28"/>
        </w:rPr>
        <w:t xml:space="preserve"> стане</w:t>
      </w:r>
      <w:r w:rsidR="00956DAE" w:rsidRPr="00EA33FB">
        <w:rPr>
          <w:color w:val="C00000"/>
        </w:rPr>
        <w:t xml:space="preserve"> </w:t>
      </w:r>
      <w:r w:rsidR="00956DAE" w:rsidRPr="00EA33FB">
        <w:rPr>
          <w:spacing w:val="4"/>
          <w:sz w:val="28"/>
          <w:szCs w:val="28"/>
        </w:rPr>
        <w:t xml:space="preserve">ріст рівня благоустрою житлового фонду </w:t>
      </w:r>
      <w:proofErr w:type="spellStart"/>
      <w:r w:rsidR="00956DAE" w:rsidRPr="00EA33FB">
        <w:rPr>
          <w:spacing w:val="4"/>
          <w:sz w:val="28"/>
          <w:szCs w:val="28"/>
        </w:rPr>
        <w:t>Апостолівської</w:t>
      </w:r>
      <w:proofErr w:type="spellEnd"/>
      <w:r w:rsidR="00956DAE" w:rsidRPr="00EA33FB">
        <w:rPr>
          <w:spacing w:val="4"/>
          <w:sz w:val="28"/>
          <w:szCs w:val="28"/>
        </w:rPr>
        <w:t xml:space="preserve"> територіальної громади, інших споруд, </w:t>
      </w:r>
      <w:r w:rsidR="00956DAE" w:rsidRPr="00EA33FB">
        <w:rPr>
          <w:sz w:val="28"/>
          <w:szCs w:val="28"/>
        </w:rPr>
        <w:t xml:space="preserve">зелених насаджень, </w:t>
      </w:r>
      <w:r w:rsidR="00234928">
        <w:rPr>
          <w:spacing w:val="4"/>
          <w:sz w:val="28"/>
          <w:szCs w:val="28"/>
        </w:rPr>
        <w:t xml:space="preserve">прибудинкових територій, </w:t>
      </w:r>
      <w:proofErr w:type="spellStart"/>
      <w:r w:rsidR="00234928">
        <w:rPr>
          <w:spacing w:val="4"/>
          <w:sz w:val="28"/>
          <w:szCs w:val="28"/>
        </w:rPr>
        <w:t>вулично</w:t>
      </w:r>
      <w:proofErr w:type="spellEnd"/>
      <w:r w:rsidRPr="00EA33FB">
        <w:rPr>
          <w:sz w:val="28"/>
          <w:szCs w:val="28"/>
        </w:rPr>
        <w:t>-</w:t>
      </w:r>
      <w:r w:rsidR="00234928">
        <w:rPr>
          <w:sz w:val="28"/>
          <w:szCs w:val="28"/>
        </w:rPr>
        <w:t xml:space="preserve">дорожньої </w:t>
      </w:r>
      <w:r w:rsidR="00956DAE" w:rsidRPr="00EA33FB">
        <w:rPr>
          <w:sz w:val="28"/>
          <w:szCs w:val="28"/>
        </w:rPr>
        <w:t>мережі</w:t>
      </w:r>
      <w:r w:rsidR="00956DAE" w:rsidRPr="00EA33FB">
        <w:rPr>
          <w:spacing w:val="4"/>
          <w:sz w:val="28"/>
          <w:szCs w:val="28"/>
        </w:rPr>
        <w:t xml:space="preserve"> та зон благоустрою для забезпечення успішної життєдіяльності </w:t>
      </w:r>
      <w:proofErr w:type="spellStart"/>
      <w:r w:rsidR="00956DAE" w:rsidRPr="00EA33FB">
        <w:rPr>
          <w:spacing w:val="4"/>
          <w:sz w:val="28"/>
          <w:szCs w:val="28"/>
        </w:rPr>
        <w:t>Апостолівської</w:t>
      </w:r>
      <w:proofErr w:type="spellEnd"/>
      <w:r w:rsidR="00234928">
        <w:rPr>
          <w:spacing w:val="4"/>
          <w:sz w:val="28"/>
          <w:szCs w:val="28"/>
        </w:rPr>
        <w:t xml:space="preserve"> територіальної</w:t>
      </w:r>
      <w:r w:rsidR="00956DAE" w:rsidRPr="00EA33FB">
        <w:rPr>
          <w:spacing w:val="4"/>
          <w:sz w:val="28"/>
          <w:szCs w:val="28"/>
        </w:rPr>
        <w:t xml:space="preserve"> громади, </w:t>
      </w:r>
      <w:r w:rsidR="00956DAE" w:rsidRPr="00EA33FB">
        <w:rPr>
          <w:sz w:val="28"/>
          <w:szCs w:val="28"/>
        </w:rPr>
        <w:t>поліпшення са</w:t>
      </w:r>
      <w:r w:rsidR="000B4FF5" w:rsidRPr="00EA33FB">
        <w:rPr>
          <w:sz w:val="28"/>
          <w:szCs w:val="28"/>
        </w:rPr>
        <w:t>нітарно-епідемічного стану території громади</w:t>
      </w:r>
      <w:r w:rsidR="00956DAE" w:rsidRPr="00EA33FB">
        <w:rPr>
          <w:sz w:val="28"/>
          <w:szCs w:val="28"/>
        </w:rPr>
        <w:t xml:space="preserve"> та екології навколишнього середовища.</w:t>
      </w:r>
    </w:p>
    <w:p w:rsidR="009E54CC" w:rsidRPr="009E54CC" w:rsidRDefault="000E3A9D" w:rsidP="00234928">
      <w:pPr>
        <w:pStyle w:val="a6"/>
        <w:shd w:val="clear" w:color="auto" w:fill="FFFFFF"/>
        <w:tabs>
          <w:tab w:val="left" w:pos="709"/>
        </w:tabs>
        <w:spacing w:before="180" w:beforeAutospacing="0" w:after="18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E54CC" w:rsidRPr="009E54CC">
        <w:rPr>
          <w:color w:val="000000"/>
          <w:sz w:val="28"/>
          <w:szCs w:val="28"/>
        </w:rPr>
        <w:t>   На момент проведення базового відстеження можна зробити висновок, що даний регуляторний акт відповідає принципам державної регуляторної політики у сфері господарської діяльності.</w:t>
      </w:r>
    </w:p>
    <w:p w:rsidR="000E3A9D" w:rsidRDefault="000E3A9D" w:rsidP="000E3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Повторне відстеження буде здійснене впродовж 2 років з дня набрання чинності регуляторного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. </w:t>
      </w:r>
    </w:p>
    <w:p w:rsidR="000E3A9D" w:rsidRDefault="000E3A9D" w:rsidP="000E3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Періодичні </w:t>
      </w:r>
      <w:r w:rsidR="00EA33FB">
        <w:rPr>
          <w:sz w:val="28"/>
          <w:szCs w:val="28"/>
        </w:rPr>
        <w:t>відстеження будуть здійснюватися</w:t>
      </w:r>
      <w:r>
        <w:rPr>
          <w:sz w:val="28"/>
          <w:szCs w:val="28"/>
        </w:rPr>
        <w:t xml:space="preserve"> раз на кожні три роки, починаючи з дня закінчення заходів з повторного відстеження результативності цього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. </w:t>
      </w:r>
    </w:p>
    <w:p w:rsidR="000E3A9D" w:rsidRDefault="000E3A9D" w:rsidP="000E3A9D">
      <w:pPr>
        <w:rPr>
          <w:sz w:val="28"/>
          <w:szCs w:val="28"/>
        </w:rPr>
      </w:pPr>
    </w:p>
    <w:p w:rsidR="00FC30F4" w:rsidRDefault="00FC30F4" w:rsidP="000E3A9D">
      <w:pPr>
        <w:rPr>
          <w:sz w:val="28"/>
          <w:szCs w:val="28"/>
        </w:rPr>
      </w:pPr>
    </w:p>
    <w:p w:rsidR="00FC30F4" w:rsidRDefault="00FC30F4" w:rsidP="000E3A9D">
      <w:pPr>
        <w:rPr>
          <w:sz w:val="28"/>
          <w:szCs w:val="28"/>
        </w:rPr>
      </w:pPr>
    </w:p>
    <w:p w:rsidR="004A011E" w:rsidRPr="00CE58B8" w:rsidRDefault="004A011E" w:rsidP="004A011E">
      <w:pPr>
        <w:jc w:val="center"/>
        <w:rPr>
          <w:b/>
          <w:sz w:val="28"/>
          <w:szCs w:val="28"/>
        </w:rPr>
      </w:pPr>
    </w:p>
    <w:p w:rsidR="00FC30F4" w:rsidRPr="00CE58B8" w:rsidRDefault="00CE58B8" w:rsidP="0046456C">
      <w:pPr>
        <w:pStyle w:val="1"/>
        <w:rPr>
          <w:rFonts w:ascii="Times New Roman" w:hAnsi="Times New Roman"/>
          <w:color w:val="2E2E2E"/>
          <w:sz w:val="28"/>
          <w:szCs w:val="28"/>
          <w:lang w:eastAsia="uk-UA"/>
        </w:rPr>
      </w:pPr>
      <w:r>
        <w:rPr>
          <w:rFonts w:ascii="Times New Roman" w:hAnsi="Times New Roman"/>
          <w:color w:val="2E2E2E"/>
          <w:sz w:val="28"/>
          <w:szCs w:val="28"/>
          <w:lang w:eastAsia="uk-UA"/>
        </w:rPr>
        <w:t xml:space="preserve">               </w:t>
      </w:r>
      <w:r w:rsidRPr="00CE58B8">
        <w:rPr>
          <w:rFonts w:ascii="Times New Roman" w:hAnsi="Times New Roman"/>
          <w:color w:val="2E2E2E"/>
          <w:sz w:val="28"/>
          <w:szCs w:val="28"/>
          <w:lang w:eastAsia="uk-UA"/>
        </w:rPr>
        <w:t xml:space="preserve">Міський голова </w:t>
      </w:r>
      <w:r>
        <w:rPr>
          <w:rFonts w:ascii="Times New Roman" w:hAnsi="Times New Roman"/>
          <w:color w:val="2E2E2E"/>
          <w:sz w:val="28"/>
          <w:szCs w:val="28"/>
          <w:lang w:eastAsia="uk-UA"/>
        </w:rPr>
        <w:t xml:space="preserve">                                               Андрій ОСА</w:t>
      </w:r>
      <w:bookmarkStart w:id="0" w:name="_GoBack"/>
      <w:bookmarkEnd w:id="0"/>
      <w:r>
        <w:rPr>
          <w:rFonts w:ascii="Times New Roman" w:hAnsi="Times New Roman"/>
          <w:color w:val="2E2E2E"/>
          <w:sz w:val="28"/>
          <w:szCs w:val="28"/>
          <w:lang w:eastAsia="uk-UA"/>
        </w:rPr>
        <w:t xml:space="preserve">             </w:t>
      </w:r>
    </w:p>
    <w:p w:rsidR="00FC30F4" w:rsidRPr="00CE58B8" w:rsidRDefault="00FC30F4" w:rsidP="0046456C">
      <w:pPr>
        <w:pStyle w:val="1"/>
        <w:rPr>
          <w:rFonts w:ascii="Times New Roman" w:hAnsi="Times New Roman"/>
          <w:color w:val="2E2E2E"/>
          <w:sz w:val="28"/>
          <w:szCs w:val="28"/>
          <w:lang w:eastAsia="uk-UA"/>
        </w:rPr>
      </w:pPr>
    </w:p>
    <w:sectPr w:rsidR="00FC30F4" w:rsidRPr="00CE5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CA2"/>
    <w:multiLevelType w:val="hybridMultilevel"/>
    <w:tmpl w:val="BF64EC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2A32"/>
    <w:multiLevelType w:val="hybridMultilevel"/>
    <w:tmpl w:val="F7C84AD6"/>
    <w:lvl w:ilvl="0" w:tplc="1CB6CC30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D85916"/>
    <w:multiLevelType w:val="hybridMultilevel"/>
    <w:tmpl w:val="B6462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FA7"/>
    <w:multiLevelType w:val="multilevel"/>
    <w:tmpl w:val="FBD8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AC"/>
    <w:rsid w:val="00016639"/>
    <w:rsid w:val="000B4FF5"/>
    <w:rsid w:val="000C7F9E"/>
    <w:rsid w:val="000E3A9D"/>
    <w:rsid w:val="000F1FAC"/>
    <w:rsid w:val="00117137"/>
    <w:rsid w:val="0014049D"/>
    <w:rsid w:val="00181E61"/>
    <w:rsid w:val="001A577B"/>
    <w:rsid w:val="00234928"/>
    <w:rsid w:val="0030024F"/>
    <w:rsid w:val="00310DDC"/>
    <w:rsid w:val="00413748"/>
    <w:rsid w:val="0046456C"/>
    <w:rsid w:val="004A011E"/>
    <w:rsid w:val="005A1388"/>
    <w:rsid w:val="00751538"/>
    <w:rsid w:val="00851039"/>
    <w:rsid w:val="008F157E"/>
    <w:rsid w:val="00945678"/>
    <w:rsid w:val="00956DAE"/>
    <w:rsid w:val="009D1062"/>
    <w:rsid w:val="009E54CC"/>
    <w:rsid w:val="00A44CC5"/>
    <w:rsid w:val="00AF3E54"/>
    <w:rsid w:val="00B522EB"/>
    <w:rsid w:val="00B8497F"/>
    <w:rsid w:val="00CE58B8"/>
    <w:rsid w:val="00D5352F"/>
    <w:rsid w:val="00D67900"/>
    <w:rsid w:val="00DA5E37"/>
    <w:rsid w:val="00EA33FB"/>
    <w:rsid w:val="00F62DCF"/>
    <w:rsid w:val="00FC30F4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75A1"/>
  <w15:chartTrackingRefBased/>
  <w15:docId w15:val="{9842B674-7ADC-45A2-B8EB-A7DF8CB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9D"/>
    <w:pPr>
      <w:ind w:left="720"/>
      <w:contextualSpacing/>
    </w:pPr>
    <w:rPr>
      <w:lang w:eastAsia="ru-RU"/>
    </w:rPr>
  </w:style>
  <w:style w:type="character" w:styleId="a4">
    <w:name w:val="Strong"/>
    <w:basedOn w:val="a0"/>
    <w:uiPriority w:val="22"/>
    <w:qFormat/>
    <w:rsid w:val="000E3A9D"/>
    <w:rPr>
      <w:b/>
      <w:bCs/>
    </w:rPr>
  </w:style>
  <w:style w:type="paragraph" w:customStyle="1" w:styleId="1">
    <w:name w:val="Без интервала1"/>
    <w:rsid w:val="004A011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A011E"/>
    <w:pPr>
      <w:ind w:left="720"/>
      <w:contextualSpacing/>
    </w:pPr>
    <w:rPr>
      <w:rFonts w:eastAsia="Calibri"/>
    </w:rPr>
  </w:style>
  <w:style w:type="table" w:styleId="a5">
    <w:name w:val="Table Grid"/>
    <w:basedOn w:val="a1"/>
    <w:rsid w:val="004A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181E61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181E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FD1F4A"/>
    <w:pPr>
      <w:spacing w:before="100" w:beforeAutospacing="1" w:after="100" w:afterAutospacing="1"/>
    </w:pPr>
  </w:style>
  <w:style w:type="paragraph" w:styleId="a7">
    <w:name w:val="No Spacing"/>
    <w:qFormat/>
    <w:rsid w:val="00FC30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2"/>
    <w:basedOn w:val="a"/>
    <w:rsid w:val="00FC30F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2021-07-23T08:34:00Z</dcterms:created>
  <dcterms:modified xsi:type="dcterms:W3CDTF">2021-08-25T13:04:00Z</dcterms:modified>
</cp:coreProperties>
</file>