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18" w:rsidRDefault="00662618" w:rsidP="00662618">
      <w:pPr>
        <w:ind w:left="10773"/>
        <w:jc w:val="left"/>
        <w:rPr>
          <w:lang w:eastAsia="uk-UA"/>
        </w:rPr>
      </w:pPr>
      <w:bookmarkStart w:id="0" w:name="_GoBack"/>
      <w:bookmarkEnd w:id="0"/>
      <w:r>
        <w:rPr>
          <w:lang w:eastAsia="uk-UA"/>
        </w:rPr>
        <w:t>ЗАТВЕРДЖЕНО</w:t>
      </w:r>
    </w:p>
    <w:p w:rsidR="00662618" w:rsidRDefault="00662618" w:rsidP="00662618">
      <w:pPr>
        <w:ind w:left="10773"/>
        <w:jc w:val="left"/>
        <w:rPr>
          <w:lang w:eastAsia="uk-UA"/>
        </w:rPr>
      </w:pPr>
      <w:r>
        <w:rPr>
          <w:lang w:eastAsia="uk-UA"/>
        </w:rPr>
        <w:t xml:space="preserve">Наказ </w:t>
      </w:r>
    </w:p>
    <w:p w:rsidR="00662618" w:rsidRDefault="00662618" w:rsidP="00662618">
      <w:pPr>
        <w:ind w:left="10773"/>
        <w:jc w:val="left"/>
        <w:rPr>
          <w:lang w:eastAsia="uk-UA"/>
        </w:rPr>
      </w:pPr>
      <w:r>
        <w:rPr>
          <w:lang w:val="ru-RU" w:eastAsia="uk-UA"/>
        </w:rPr>
        <w:t>Головного територ</w:t>
      </w:r>
      <w:r>
        <w:rPr>
          <w:lang w:eastAsia="uk-UA"/>
        </w:rPr>
        <w:t xml:space="preserve">іального управління юстиції у Дніпропетровській області </w:t>
      </w:r>
    </w:p>
    <w:p w:rsidR="00662618" w:rsidRDefault="00662618" w:rsidP="00662618">
      <w:pPr>
        <w:ind w:left="10773"/>
        <w:jc w:val="left"/>
        <w:rPr>
          <w:lang w:eastAsia="uk-UA"/>
        </w:rPr>
      </w:pPr>
      <w:r>
        <w:rPr>
          <w:lang w:eastAsia="uk-UA"/>
        </w:rPr>
        <w:t>________________ № ______</w:t>
      </w:r>
    </w:p>
    <w:p w:rsidR="00662618" w:rsidRDefault="00662618" w:rsidP="00662618">
      <w:pPr>
        <w:jc w:val="center"/>
        <w:rPr>
          <w:b/>
          <w:lang w:eastAsia="uk-UA"/>
        </w:rPr>
      </w:pPr>
    </w:p>
    <w:p w:rsidR="00662618" w:rsidRPr="009D127F" w:rsidRDefault="00662618" w:rsidP="00662618">
      <w:pPr>
        <w:tabs>
          <w:tab w:val="left" w:pos="3969"/>
        </w:tabs>
        <w:jc w:val="center"/>
        <w:rPr>
          <w:b/>
          <w:bCs/>
        </w:rPr>
      </w:pPr>
      <w:r w:rsidRPr="009D127F">
        <w:rPr>
          <w:b/>
          <w:bCs/>
        </w:rPr>
        <w:t xml:space="preserve">ТЕХНОЛОГІЧНА КАРТКА </w:t>
      </w:r>
    </w:p>
    <w:p w:rsidR="009D127F" w:rsidRDefault="009D127F" w:rsidP="00662618">
      <w:pPr>
        <w:tabs>
          <w:tab w:val="left" w:pos="3969"/>
        </w:tabs>
        <w:jc w:val="center"/>
        <w:rPr>
          <w:b/>
          <w:lang w:val="en-US" w:eastAsia="uk-UA"/>
        </w:rPr>
      </w:pPr>
      <w:r w:rsidRPr="009D127F">
        <w:rPr>
          <w:b/>
          <w:lang w:eastAsia="uk-UA"/>
        </w:rPr>
        <w:t xml:space="preserve">адміністративної послуги з </w:t>
      </w:r>
      <w:bookmarkStart w:id="1" w:name="n12"/>
      <w:bookmarkEnd w:id="1"/>
      <w:r w:rsidRPr="009D127F">
        <w:rPr>
          <w:b/>
          <w:lang w:eastAsia="uk-UA"/>
        </w:rPr>
        <w:t xml:space="preserve">державної реєстрації рішення про припинення </w:t>
      </w:r>
    </w:p>
    <w:p w:rsidR="00662618" w:rsidRPr="009D127F" w:rsidRDefault="009D127F" w:rsidP="00662618">
      <w:pPr>
        <w:tabs>
          <w:tab w:val="left" w:pos="3969"/>
        </w:tabs>
        <w:jc w:val="center"/>
        <w:rPr>
          <w:b/>
          <w:lang w:val="en-US" w:eastAsia="uk-UA"/>
        </w:rPr>
      </w:pPr>
      <w:r w:rsidRPr="009D127F">
        <w:rPr>
          <w:b/>
          <w:lang w:eastAsia="uk-UA"/>
        </w:rPr>
        <w:t>структурного утворення політичної партії</w:t>
      </w:r>
    </w:p>
    <w:p w:rsidR="009D127F" w:rsidRPr="009D127F" w:rsidRDefault="009D127F" w:rsidP="00662618">
      <w:pPr>
        <w:tabs>
          <w:tab w:val="left" w:pos="3969"/>
        </w:tabs>
        <w:jc w:val="center"/>
        <w:rPr>
          <w:lang w:val="en-US"/>
        </w:rPr>
      </w:pPr>
    </w:p>
    <w:tbl>
      <w:tblPr>
        <w:tblW w:w="1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2"/>
        <w:gridCol w:w="2127"/>
        <w:gridCol w:w="4537"/>
        <w:gridCol w:w="2742"/>
      </w:tblGrid>
      <w:tr w:rsidR="00662618" w:rsidTr="00CC12BF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№</w:t>
            </w:r>
          </w:p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з/п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Відповідальна</w:t>
            </w:r>
          </w:p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особа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Строки виконання етапів</w:t>
            </w:r>
          </w:p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(дії, рішення)</w:t>
            </w:r>
          </w:p>
        </w:tc>
      </w:tr>
      <w:tr w:rsidR="00662618" w:rsidTr="00CC12BF">
        <w:trPr>
          <w:trHeight w:val="17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662618" w:rsidTr="00CC12BF">
        <w:trPr>
          <w:trHeight w:val="1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662618" w:rsidTr="00CC12BF">
        <w:trPr>
          <w:trHeight w:val="21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662618" w:rsidTr="00CC12B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Передача заяви та оригінали документів для державної реєстрації до </w:t>
            </w:r>
            <w:r>
              <w:rPr>
                <w:bCs/>
                <w:lang w:eastAsia="ar-SA"/>
              </w:rPr>
              <w:t xml:space="preserve">  Головного територіального Управління юстиції у Дніпропетровській області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Центр надання адміністративних послуг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C12BF" w:rsidRDefault="00CC12BF" w:rsidP="00662618">
            <w:pPr>
              <w:suppressAutoHyphens/>
              <w:rPr>
                <w:lang w:val="ru-RU" w:eastAsia="ar-SA"/>
              </w:rPr>
            </w:pPr>
            <w:r>
              <w:rPr>
                <w:lang w:val="en-US" w:eastAsia="ar-SA"/>
              </w:rPr>
              <w:t>10</w:t>
            </w:r>
            <w:r w:rsidR="00662618">
              <w:rPr>
                <w:lang w:eastAsia="ar-SA"/>
              </w:rPr>
              <w:t xml:space="preserve"> робочих дні</w:t>
            </w:r>
            <w:r>
              <w:rPr>
                <w:lang w:val="ru-RU" w:eastAsia="ar-SA"/>
              </w:rPr>
              <w:t>в</w:t>
            </w:r>
          </w:p>
        </w:tc>
      </w:tr>
      <w:tr w:rsidR="00662618" w:rsidTr="00CC12B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Перевірка документів на наявність підстав для зупинення розгляду документів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val="ru-RU" w:eastAsia="ar-SA"/>
              </w:rPr>
            </w:pPr>
            <w:r w:rsidRPr="00CC12BF">
              <w:rPr>
                <w:lang w:val="ru-RU" w:eastAsia="ar-SA"/>
              </w:rPr>
              <w:t>10</w:t>
            </w:r>
            <w:r>
              <w:rPr>
                <w:lang w:eastAsia="ar-SA"/>
              </w:rPr>
              <w:t xml:space="preserve"> робочих дні</w:t>
            </w:r>
            <w:r>
              <w:rPr>
                <w:lang w:val="ru-RU" w:eastAsia="ar-SA"/>
              </w:rPr>
              <w:t>в</w:t>
            </w:r>
            <w:r>
              <w:rPr>
                <w:lang w:eastAsia="ar-SA"/>
              </w:rPr>
              <w:t xml:space="preserve"> 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(зупинення строку розгляду на 15 календарних днів)</w:t>
            </w:r>
          </w:p>
        </w:tc>
      </w:tr>
      <w:tr w:rsidR="00CC12BF" w:rsidTr="00CC12BF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Розміщення на порталі електронних сервісів повідомлення про зупинення розгляду документів (в разі наявності підстав для зупинення розгляду документів)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>
            <w:r w:rsidRPr="003947FB">
              <w:rPr>
                <w:lang w:val="en-US" w:eastAsia="ar-SA"/>
              </w:rPr>
              <w:t>10</w:t>
            </w:r>
            <w:r w:rsidRPr="003947FB">
              <w:rPr>
                <w:lang w:eastAsia="ar-SA"/>
              </w:rPr>
              <w:t xml:space="preserve"> робочих дні</w:t>
            </w:r>
            <w:r w:rsidRPr="003947FB">
              <w:rPr>
                <w:lang w:val="ru-RU" w:eastAsia="ar-SA"/>
              </w:rPr>
              <w:t>в</w:t>
            </w:r>
          </w:p>
        </w:tc>
      </w:tr>
      <w:tr w:rsidR="00CC12BF" w:rsidTr="00CC12BF">
        <w:trPr>
          <w:trHeight w:val="38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b/>
                <w:lang w:eastAsia="ar-SA"/>
              </w:rPr>
            </w:pPr>
            <w:r>
              <w:rPr>
                <w:color w:val="000000"/>
                <w:lang w:eastAsia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>
            <w:r w:rsidRPr="003947FB">
              <w:rPr>
                <w:lang w:val="en-US" w:eastAsia="ar-SA"/>
              </w:rPr>
              <w:t>10</w:t>
            </w:r>
            <w:r w:rsidRPr="003947FB">
              <w:rPr>
                <w:lang w:eastAsia="ar-SA"/>
              </w:rPr>
              <w:t xml:space="preserve"> робочих дні</w:t>
            </w:r>
            <w:r w:rsidRPr="003947FB">
              <w:rPr>
                <w:lang w:val="ru-RU" w:eastAsia="ar-SA"/>
              </w:rPr>
              <w:t>в</w:t>
            </w:r>
          </w:p>
        </w:tc>
      </w:tr>
      <w:tr w:rsidR="00CC12BF" w:rsidTr="00CC12BF">
        <w:trPr>
          <w:trHeight w:val="56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color w:val="000000"/>
                <w:lang w:eastAsia="uk-UA"/>
              </w:rPr>
              <w:t>Розміщення на порталі електронних сервісів повідомлення про відмову у державній реєстрації (в разі наявності підстав для відмови у державній реєстрації)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>
            <w:r w:rsidRPr="003947FB">
              <w:rPr>
                <w:lang w:val="en-US" w:eastAsia="ar-SA"/>
              </w:rPr>
              <w:t>10</w:t>
            </w:r>
            <w:r w:rsidRPr="003947FB">
              <w:rPr>
                <w:lang w:eastAsia="ar-SA"/>
              </w:rPr>
              <w:t xml:space="preserve"> робочих дні</w:t>
            </w:r>
            <w:r w:rsidRPr="003947FB">
              <w:rPr>
                <w:lang w:val="ru-RU" w:eastAsia="ar-SA"/>
              </w:rPr>
              <w:t>в</w:t>
            </w:r>
          </w:p>
        </w:tc>
      </w:tr>
      <w:tr w:rsidR="00CC12BF" w:rsidTr="00CC12BF">
        <w:trPr>
          <w:trHeight w:val="15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b/>
                <w:lang w:eastAsia="ar-SA"/>
              </w:rPr>
            </w:pPr>
            <w:r>
              <w:rPr>
                <w:color w:val="000000"/>
                <w:lang w:eastAsia="uk-UA"/>
              </w:rPr>
              <w:t>Проведення реєстраційної дії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>
            <w:r w:rsidRPr="003947FB">
              <w:rPr>
                <w:lang w:val="en-US" w:eastAsia="ar-SA"/>
              </w:rPr>
              <w:t>10</w:t>
            </w:r>
            <w:r w:rsidRPr="003947FB">
              <w:rPr>
                <w:lang w:eastAsia="ar-SA"/>
              </w:rPr>
              <w:t xml:space="preserve"> робочих дні</w:t>
            </w:r>
            <w:r w:rsidRPr="003947FB">
              <w:rPr>
                <w:lang w:val="ru-RU" w:eastAsia="ar-SA"/>
              </w:rPr>
              <w:t>в</w:t>
            </w:r>
          </w:p>
        </w:tc>
      </w:tr>
      <w:tr w:rsidR="00CC12BF" w:rsidTr="00CC12B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ind w:right="-23"/>
              <w:rPr>
                <w:lang w:eastAsia="ar-SA"/>
              </w:rPr>
            </w:pPr>
            <w:r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>
            <w:r w:rsidRPr="003947FB">
              <w:rPr>
                <w:lang w:val="en-US" w:eastAsia="ar-SA"/>
              </w:rPr>
              <w:t>10</w:t>
            </w:r>
            <w:r w:rsidRPr="003947FB">
              <w:rPr>
                <w:lang w:eastAsia="ar-SA"/>
              </w:rPr>
              <w:t xml:space="preserve"> робочих дні</w:t>
            </w:r>
            <w:r w:rsidRPr="003947FB">
              <w:rPr>
                <w:lang w:val="ru-RU" w:eastAsia="ar-SA"/>
              </w:rPr>
              <w:t>в</w:t>
            </w:r>
          </w:p>
        </w:tc>
      </w:tr>
    </w:tbl>
    <w:p w:rsidR="00DD003D" w:rsidRPr="00CC12BF" w:rsidRDefault="00DD003D" w:rsidP="00662618">
      <w:pPr>
        <w:rPr>
          <w:sz w:val="12"/>
        </w:rPr>
      </w:pPr>
    </w:p>
    <w:sectPr w:rsidR="00DD003D" w:rsidRPr="00CC12BF" w:rsidSect="00662618">
      <w:headerReference w:type="default" r:id="rId6"/>
      <w:pgSz w:w="16838" w:h="11906" w:orient="landscape"/>
      <w:pgMar w:top="851" w:right="1134" w:bottom="680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D2E" w:rsidRDefault="00132D2E">
      <w:r>
        <w:separator/>
      </w:r>
    </w:p>
  </w:endnote>
  <w:endnote w:type="continuationSeparator" w:id="1">
    <w:p w:rsidR="00132D2E" w:rsidRDefault="00132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D2E" w:rsidRDefault="00132D2E">
      <w:r>
        <w:separator/>
      </w:r>
    </w:p>
  </w:footnote>
  <w:footnote w:type="continuationSeparator" w:id="1">
    <w:p w:rsidR="00132D2E" w:rsidRDefault="00132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487060" w:rsidRDefault="00106516">
    <w:pPr>
      <w:pStyle w:val="a4"/>
      <w:jc w:val="center"/>
      <w:rPr>
        <w:sz w:val="24"/>
        <w:szCs w:val="24"/>
      </w:rPr>
    </w:pPr>
    <w:r w:rsidRPr="00487060">
      <w:rPr>
        <w:sz w:val="24"/>
        <w:szCs w:val="24"/>
      </w:rPr>
      <w:fldChar w:fldCharType="begin"/>
    </w:r>
    <w:r w:rsidR="00010AF8" w:rsidRPr="00487060">
      <w:rPr>
        <w:sz w:val="24"/>
        <w:szCs w:val="24"/>
      </w:rPr>
      <w:instrText>PAGE   \* MERGEFORMAT</w:instrText>
    </w:r>
    <w:r w:rsidRPr="00487060">
      <w:rPr>
        <w:sz w:val="24"/>
        <w:szCs w:val="24"/>
      </w:rPr>
      <w:fldChar w:fldCharType="separate"/>
    </w:r>
    <w:r w:rsidR="009D127F" w:rsidRPr="009D127F">
      <w:rPr>
        <w:noProof/>
        <w:sz w:val="24"/>
        <w:szCs w:val="24"/>
        <w:lang w:val="ru-RU"/>
      </w:rPr>
      <w:t>2</w:t>
    </w:r>
    <w:r w:rsidRPr="00487060">
      <w:rPr>
        <w:sz w:val="24"/>
        <w:szCs w:val="24"/>
      </w:rPr>
      <w:fldChar w:fldCharType="end"/>
    </w:r>
  </w:p>
  <w:p w:rsidR="000E1FD6" w:rsidRDefault="00132D2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01AEA"/>
    <w:rsid w:val="00010AF8"/>
    <w:rsid w:val="000605BE"/>
    <w:rsid w:val="0008387B"/>
    <w:rsid w:val="00085371"/>
    <w:rsid w:val="00101FD3"/>
    <w:rsid w:val="00106516"/>
    <w:rsid w:val="00132D2E"/>
    <w:rsid w:val="002A134F"/>
    <w:rsid w:val="002C0811"/>
    <w:rsid w:val="003E23BF"/>
    <w:rsid w:val="00487060"/>
    <w:rsid w:val="004D0CDB"/>
    <w:rsid w:val="00515AED"/>
    <w:rsid w:val="0052271C"/>
    <w:rsid w:val="00536791"/>
    <w:rsid w:val="00592154"/>
    <w:rsid w:val="00594C3C"/>
    <w:rsid w:val="006514D6"/>
    <w:rsid w:val="00662618"/>
    <w:rsid w:val="00690FCC"/>
    <w:rsid w:val="006954E6"/>
    <w:rsid w:val="006E72F7"/>
    <w:rsid w:val="007D0CF5"/>
    <w:rsid w:val="00842E04"/>
    <w:rsid w:val="008432C8"/>
    <w:rsid w:val="00867435"/>
    <w:rsid w:val="0095050E"/>
    <w:rsid w:val="00960872"/>
    <w:rsid w:val="00992919"/>
    <w:rsid w:val="009D127F"/>
    <w:rsid w:val="00A07DA4"/>
    <w:rsid w:val="00A75F53"/>
    <w:rsid w:val="00A92533"/>
    <w:rsid w:val="00AF3415"/>
    <w:rsid w:val="00B06D2A"/>
    <w:rsid w:val="00B22FA0"/>
    <w:rsid w:val="00B537DD"/>
    <w:rsid w:val="00B81B95"/>
    <w:rsid w:val="00B84FC3"/>
    <w:rsid w:val="00BB06FD"/>
    <w:rsid w:val="00C3537C"/>
    <w:rsid w:val="00CB7B26"/>
    <w:rsid w:val="00CC12BF"/>
    <w:rsid w:val="00DC2A9F"/>
    <w:rsid w:val="00DD003D"/>
    <w:rsid w:val="00DD7DCC"/>
    <w:rsid w:val="00E52DD2"/>
    <w:rsid w:val="00E9323A"/>
    <w:rsid w:val="00EB4706"/>
    <w:rsid w:val="00F03964"/>
    <w:rsid w:val="00F03E60"/>
    <w:rsid w:val="00FC3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6514D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8706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7060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6514D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48706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706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8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1967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38</cp:revision>
  <dcterms:created xsi:type="dcterms:W3CDTF">2016-04-05T10:10:00Z</dcterms:created>
  <dcterms:modified xsi:type="dcterms:W3CDTF">2016-07-18T09:34:00Z</dcterms:modified>
</cp:coreProperties>
</file>